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DDA9" w14:textId="116E1770" w:rsidR="00452A5E" w:rsidRDefault="00452A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4785CD0C" w14:textId="5E42F432" w:rsidR="006B52F0" w:rsidRDefault="006B52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757295C3" w14:textId="77777777" w:rsidR="006B52F0" w:rsidRPr="00CE46EA" w:rsidRDefault="006B52F0" w:rsidP="006B52F0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CE46EA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499F0AEA" w14:textId="77777777" w:rsidR="006B52F0" w:rsidRPr="00CE46EA" w:rsidRDefault="006B52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078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</w:tblGrid>
      <w:tr w:rsidR="00E4244D" w:rsidRPr="00CE46EA" w14:paraId="33EADDAE" w14:textId="77777777" w:rsidTr="00E4244D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A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33EADDAB" w14:textId="77777777" w:rsidR="00E4244D" w:rsidRPr="00CE46EA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</w:tc>
      </w:tr>
      <w:tr w:rsidR="00E4244D" w:rsidRPr="00CE46EA" w14:paraId="33EADDB3" w14:textId="77777777" w:rsidTr="00E4244D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F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0" w14:textId="77777777" w:rsidR="00E4244D" w:rsidRPr="00CE46EA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RPr="00CE46EA" w14:paraId="33EADDB8" w14:textId="77777777" w:rsidTr="00E4244D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3EADDB4" w14:textId="77777777" w:rsidR="00E4244D" w:rsidRPr="00CE46EA" w:rsidRDefault="00E4244D">
            <w:pPr>
              <w:spacing w:after="0" w:line="240" w:lineRule="auto"/>
              <w:rPr>
                <w:b/>
                <w:color w:val="000000"/>
              </w:rPr>
            </w:pPr>
            <w:r w:rsidRPr="00CE46EA"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5" w14:textId="77777777" w:rsidR="00E4244D" w:rsidRPr="00CE46EA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4244D" w:rsidRPr="00CE46EA" w14:paraId="33EADDBD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9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A" w14:textId="77777777" w:rsidR="00E4244D" w:rsidRPr="00CE46EA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RPr="00CE46EA" w14:paraId="33EADDC2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E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F" w14:textId="77777777" w:rsidR="00E4244D" w:rsidRPr="00CE46EA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:rsidRPr="00CE46EA" w14:paraId="33EADDCC" w14:textId="77777777" w:rsidTr="00E4244D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3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4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5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6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7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8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9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</w:tr>
      <w:tr w:rsidR="00E4244D" w:rsidRPr="00CE46EA" w14:paraId="33EADDD1" w14:textId="77777777" w:rsidTr="00E4244D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CD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CE" w14:textId="0C792323" w:rsidR="00E4244D" w:rsidRPr="00CE46EA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 xml:space="preserve">Anagrafica Soggetto </w:t>
            </w:r>
            <w:r w:rsidR="006B52F0" w:rsidRPr="00CE46EA">
              <w:rPr>
                <w:b/>
                <w:color w:val="FFFFFF"/>
              </w:rPr>
              <w:t>sub-</w:t>
            </w:r>
            <w:r w:rsidRPr="00CE46EA">
              <w:rPr>
                <w:b/>
                <w:color w:val="FFFFFF"/>
              </w:rPr>
              <w:t>Attuatore</w:t>
            </w:r>
          </w:p>
        </w:tc>
      </w:tr>
      <w:tr w:rsidR="00E4244D" w:rsidRPr="00CE46EA" w14:paraId="33EADDD7" w14:textId="77777777" w:rsidTr="00E4244D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2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3" w14:textId="77777777" w:rsidR="00E4244D" w:rsidRPr="00CE46EA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4" w14:textId="77777777" w:rsidR="00E4244D" w:rsidRPr="00CE46EA" w:rsidRDefault="00E4244D">
            <w:pPr>
              <w:spacing w:after="0" w:line="240" w:lineRule="auto"/>
            </w:pPr>
            <w:r w:rsidRPr="00CE46EA">
              <w:t> </w:t>
            </w:r>
          </w:p>
        </w:tc>
      </w:tr>
      <w:tr w:rsidR="00E4244D" w14:paraId="33EADDDD" w14:textId="77777777" w:rsidTr="00E4244D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8" w14:textId="77777777" w:rsidR="00E4244D" w:rsidRPr="00CE46EA" w:rsidRDefault="00E4244D">
            <w:pPr>
              <w:spacing w:after="0" w:line="240" w:lineRule="auto"/>
              <w:rPr>
                <w:color w:val="000000"/>
              </w:rPr>
            </w:pPr>
            <w:r w:rsidRPr="00CE46EA"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9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Nome Referente</w:t>
            </w: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A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E7" w14:textId="77777777" w:rsidTr="00E4244D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E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DF" w14:textId="77777777" w:rsidR="00E4244D" w:rsidRDefault="00E4244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0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1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2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3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4" w14:textId="77777777" w:rsidR="00E4244D" w:rsidRDefault="00E4244D">
            <w:pPr>
              <w:spacing w:after="0" w:line="240" w:lineRule="auto"/>
              <w:jc w:val="center"/>
            </w:pPr>
          </w:p>
        </w:tc>
      </w:tr>
      <w:tr w:rsidR="00E4244D" w14:paraId="33EADDEC" w14:textId="77777777" w:rsidTr="00E4244D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9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E4244D" w14:paraId="33EADDF2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D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E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EF" w14:textId="77777777" w:rsidR="00E4244D" w:rsidRDefault="00E4244D">
            <w:pPr>
              <w:spacing w:after="0" w:line="240" w:lineRule="auto"/>
            </w:pPr>
          </w:p>
        </w:tc>
      </w:tr>
      <w:tr w:rsidR="00E4244D" w14:paraId="33EADDF8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3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4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5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FE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A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B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04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F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0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1" w14:textId="77777777" w:rsidR="00E4244D" w:rsidRDefault="00E4244D">
            <w:pPr>
              <w:spacing w:after="0" w:line="240" w:lineRule="auto"/>
            </w:pPr>
          </w:p>
        </w:tc>
      </w:tr>
      <w:tr w:rsidR="00E4244D" w14:paraId="33EADE0A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5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6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7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10" w14:textId="77777777" w:rsidTr="00E4244D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B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C" w14:textId="77777777" w:rsidR="00E4244D" w:rsidRPr="00CE46EA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D" w14:textId="77777777" w:rsidR="00E4244D" w:rsidRPr="00CE46EA" w:rsidRDefault="00E4244D">
            <w:pPr>
              <w:spacing w:after="0" w:line="240" w:lineRule="auto"/>
            </w:pPr>
          </w:p>
        </w:tc>
      </w:tr>
      <w:tr w:rsidR="00E4244D" w14:paraId="33EADE17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1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2" w14:textId="77777777" w:rsidR="00E4244D" w:rsidRPr="00CE46EA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3" w14:textId="77777777" w:rsidR="00E4244D" w:rsidRPr="00CE46EA" w:rsidRDefault="00E4244D">
            <w:pPr>
              <w:spacing w:after="0" w:line="240" w:lineRule="auto"/>
            </w:pPr>
            <w:r w:rsidRPr="00CE46EA">
              <w:t> Avvio: [___________]</w:t>
            </w:r>
          </w:p>
          <w:p w14:paraId="33EADE14" w14:textId="77777777" w:rsidR="00E4244D" w:rsidRPr="00CE46EA" w:rsidRDefault="00E4244D">
            <w:pPr>
              <w:spacing w:after="0" w:line="240" w:lineRule="auto"/>
            </w:pPr>
            <w:r w:rsidRPr="00CE46EA">
              <w:t>Conclusione: [___________]</w:t>
            </w:r>
          </w:p>
        </w:tc>
      </w:tr>
      <w:tr w:rsidR="006B52F0" w14:paraId="33EADE1D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8" w14:textId="77777777" w:rsidR="006B52F0" w:rsidRDefault="006B52F0" w:rsidP="006B52F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9" w14:textId="3EA31516" w:rsidR="006B52F0" w:rsidRPr="00CE46EA" w:rsidRDefault="006B52F0" w:rsidP="006B52F0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 xml:space="preserve">Costo totale progetto (Accordo con </w:t>
            </w:r>
            <w:proofErr w:type="spellStart"/>
            <w:r w:rsidRPr="00CE46EA">
              <w:rPr>
                <w:b/>
                <w:color w:val="FFFFFF"/>
              </w:rPr>
              <w:t>AgID</w:t>
            </w:r>
            <w:proofErr w:type="spellEnd"/>
            <w:r w:rsidRPr="00CE46EA">
              <w:rPr>
                <w:b/>
                <w:color w:val="FFFFFF"/>
              </w:rPr>
              <w:t>)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A" w14:textId="77777777" w:rsidR="006B52F0" w:rsidRPr="00CE46EA" w:rsidRDefault="006B52F0" w:rsidP="006B52F0">
            <w:pPr>
              <w:spacing w:after="0" w:line="240" w:lineRule="auto"/>
            </w:pPr>
          </w:p>
        </w:tc>
      </w:tr>
      <w:tr w:rsidR="006B52F0" w14:paraId="33EADE23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E" w14:textId="77777777" w:rsidR="006B52F0" w:rsidRDefault="006B52F0" w:rsidP="006B52F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F" w14:textId="77777777" w:rsidR="006B52F0" w:rsidRPr="00CE46EA" w:rsidRDefault="006B52F0" w:rsidP="006B52F0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0" w14:textId="77777777" w:rsidR="006B52F0" w:rsidRPr="00CE46EA" w:rsidRDefault="006B52F0" w:rsidP="006B52F0">
            <w:pPr>
              <w:spacing w:after="0" w:line="240" w:lineRule="auto"/>
            </w:pPr>
          </w:p>
        </w:tc>
      </w:tr>
      <w:tr w:rsidR="006B52F0" w14:paraId="33EADE30" w14:textId="77777777" w:rsidTr="00E4244D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2A" w14:textId="77777777" w:rsidR="006B52F0" w:rsidRDefault="006B52F0" w:rsidP="006B52F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2B" w14:textId="77777777" w:rsidR="006B52F0" w:rsidRPr="00CE46EA" w:rsidRDefault="006B52F0" w:rsidP="006B52F0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b/>
                <w:color w:val="FFFFFF"/>
              </w:rPr>
              <w:t>Luogo di conservazione della documentazione</w:t>
            </w:r>
          </w:p>
          <w:p w14:paraId="33EADE2C" w14:textId="77777777" w:rsidR="006B52F0" w:rsidRPr="00CE46EA" w:rsidRDefault="006B52F0" w:rsidP="006B52F0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CE46EA"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D" w14:textId="77777777" w:rsidR="006B52F0" w:rsidRPr="00CE46EA" w:rsidRDefault="006B52F0" w:rsidP="006B52F0">
            <w:pPr>
              <w:spacing w:after="0" w:line="240" w:lineRule="auto"/>
            </w:pPr>
          </w:p>
        </w:tc>
      </w:tr>
    </w:tbl>
    <w:p w14:paraId="2B7A45DB" w14:textId="116CC7E2" w:rsidR="009C4F9B" w:rsidRDefault="00B9125B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53CE93E" w14:textId="5CCCB594" w:rsidR="006B52F0" w:rsidRDefault="006B52F0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</w:p>
    <w:p w14:paraId="345EE89A" w14:textId="380E1CC2" w:rsidR="006B52F0" w:rsidRDefault="006B52F0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</w:p>
    <w:p w14:paraId="10721CE4" w14:textId="77777777" w:rsidR="006B52F0" w:rsidRDefault="006B52F0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</w:p>
    <w:tbl>
      <w:tblPr>
        <w:tblW w:w="0" w:type="auto"/>
        <w:tblInd w:w="9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5529"/>
      </w:tblGrid>
      <w:tr w:rsidR="00AA19CD" w14:paraId="40F28FE6" w14:textId="77777777" w:rsidTr="00E4244D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BDE0F01" w14:textId="77777777" w:rsidR="00AA19CD" w:rsidRPr="00B555AF" w:rsidRDefault="00AA19CD" w:rsidP="00B9125B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B555AF">
              <w:rPr>
                <w:b/>
                <w:bCs/>
                <w:color w:val="FFFFFF" w:themeColor="background1"/>
              </w:rPr>
              <w:lastRenderedPageBreak/>
              <w:t>Affidamento</w:t>
            </w:r>
          </w:p>
        </w:tc>
      </w:tr>
      <w:tr w:rsidR="00AA19CD" w14:paraId="347EED0F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487522E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689091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7FF6894A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4591EE3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02940C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1DB70A9E" w14:textId="77777777" w:rsidTr="00E4244D">
        <w:trPr>
          <w:trHeight w:val="329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2FFDE288" w14:textId="77777777" w:rsidR="00AA19CD" w:rsidRPr="00EA4370" w:rsidRDefault="00AA19CD" w:rsidP="00B555AF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9E83E9E" w14:textId="77777777" w:rsidR="00AA19CD" w:rsidRDefault="00AA19CD">
            <w:pPr>
              <w:rPr>
                <w:color w:val="0078D4"/>
              </w:rPr>
            </w:pPr>
          </w:p>
        </w:tc>
      </w:tr>
    </w:tbl>
    <w:p w14:paraId="33EADE31" w14:textId="62523C16" w:rsidR="00AA19CD" w:rsidRDefault="00AA19CD" w:rsidP="00AB2CC4">
      <w:pPr>
        <w:rPr>
          <w:sz w:val="24"/>
          <w:szCs w:val="24"/>
        </w:rPr>
        <w:sectPr w:rsidR="00AA19CD">
          <w:headerReference w:type="default" r:id="rId11"/>
          <w:footerReference w:type="default" r:id="rId12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33EADE32" w14:textId="77777777" w:rsidR="00452A5E" w:rsidRDefault="00452A5E">
      <w:pPr>
        <w:rPr>
          <w:sz w:val="24"/>
          <w:szCs w:val="24"/>
        </w:rPr>
      </w:pPr>
    </w:p>
    <w:tbl>
      <w:tblPr>
        <w:tblW w:w="1429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130"/>
        <w:gridCol w:w="555"/>
        <w:gridCol w:w="5400"/>
        <w:gridCol w:w="1845"/>
        <w:gridCol w:w="1725"/>
        <w:gridCol w:w="2640"/>
      </w:tblGrid>
      <w:tr w:rsidR="00452A5E" w14:paraId="33EADE39" w14:textId="77777777" w:rsidTr="00B76A37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3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4" w14:textId="77777777" w:rsidR="00452A5E" w:rsidRDefault="00752FC6" w:rsidP="00B96D6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5" w14:textId="77777777" w:rsidR="00452A5E" w:rsidRDefault="00752FC6" w:rsidP="00B76A3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6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7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8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52A5E" w14:paraId="33EADE3C" w14:textId="77777777">
        <w:trPr>
          <w:trHeight w:val="63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3EADE3B" w14:textId="77777777" w:rsidR="00452A5E" w:rsidRDefault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="00452A5E" w:rsidRPr="00CE46EA" w14:paraId="33EADE43" w14:textId="77777777">
        <w:trPr>
          <w:trHeight w:val="1208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D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F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0" w14:textId="7F33A538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 xml:space="preserve">Art. 46 </w:t>
            </w:r>
            <w:proofErr w:type="gramStart"/>
            <w:r w:rsidRPr="00E075A6">
              <w:rPr>
                <w:color w:val="000000"/>
                <w:lang w:val="en-GB"/>
              </w:rPr>
              <w:t>D.</w:t>
            </w:r>
            <w:r w:rsidR="00B555AF">
              <w:rPr>
                <w:color w:val="000000"/>
                <w:lang w:val="en-GB"/>
              </w:rPr>
              <w:t>L</w:t>
            </w:r>
            <w:r w:rsidRPr="00E075A6">
              <w:rPr>
                <w:color w:val="000000"/>
                <w:lang w:val="en-GB"/>
              </w:rPr>
              <w:t>gs</w:t>
            </w:r>
            <w:proofErr w:type="gramEnd"/>
            <w:r w:rsidRPr="00E075A6">
              <w:rPr>
                <w:color w:val="000000"/>
                <w:lang w:val="en-GB"/>
              </w:rPr>
              <w:t xml:space="preserve">. 11 </w:t>
            </w:r>
            <w:proofErr w:type="spellStart"/>
            <w:r w:rsidR="00B555AF">
              <w:rPr>
                <w:color w:val="000000"/>
                <w:lang w:val="en-GB"/>
              </w:rPr>
              <w:t>a</w:t>
            </w:r>
            <w:r w:rsidRPr="00E075A6">
              <w:rPr>
                <w:color w:val="000000"/>
                <w:lang w:val="en-GB"/>
              </w:rPr>
              <w:t>prile</w:t>
            </w:r>
            <w:proofErr w:type="spellEnd"/>
            <w:r w:rsidRPr="00E075A6">
              <w:rPr>
                <w:color w:val="000000"/>
                <w:lang w:val="en-GB"/>
              </w:rPr>
              <w:t xml:space="preserve"> 2006, n. 198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1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2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</w:tr>
      <w:tr w:rsidR="00452A5E" w14:paraId="33EADE4A" w14:textId="77777777">
        <w:trPr>
          <w:trHeight w:val="85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4" w14:textId="77777777" w:rsidR="00452A5E" w:rsidRPr="00E075A6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GB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6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4D" w14:textId="77777777" w:rsidTr="00752FC6">
        <w:trPr>
          <w:trHeight w:val="63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B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3EADE4C" w14:textId="0A8D63A9" w:rsidR="00452A5E" w:rsidRDefault="00752FC6" w:rsidP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tutte le procedure in corso alla data del 31/05/2021 e non ancora aggiudicate o aperte dopo tale data</w:t>
            </w:r>
          </w:p>
        </w:tc>
      </w:tr>
      <w:tr w:rsidR="00452A5E" w14:paraId="33EADE54" w14:textId="77777777" w:rsidTr="00E9551E">
        <w:trPr>
          <w:trHeight w:val="1701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E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F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0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1" w14:textId="39EBDB45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46 D.</w:t>
            </w:r>
            <w:r w:rsidR="00B555AF">
              <w:rPr>
                <w:color w:val="000000"/>
              </w:rPr>
              <w:t>L</w:t>
            </w:r>
            <w:r>
              <w:rPr>
                <w:color w:val="000000"/>
              </w:rPr>
              <w:t>gs. 11 aprile 2006, n. 198;</w:t>
            </w:r>
            <w:r>
              <w:rPr>
                <w:color w:val="000000"/>
              </w:rPr>
              <w:br/>
              <w:t>Art. 47 comma 2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2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3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5B" w14:textId="77777777" w:rsidTr="00E9551E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5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6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7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2" w14:textId="77777777" w:rsidTr="00E9551E">
        <w:trPr>
          <w:trHeight w:val="1644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C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D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E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0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1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9" w14:textId="77777777" w:rsidTr="00E9551E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3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4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5" w14:textId="77777777" w:rsidR="00452A5E" w:rsidRDefault="00752FC6" w:rsidP="00E955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0" w14:textId="77777777" w:rsidTr="00E9551E">
        <w:trPr>
          <w:trHeight w:val="150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B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C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D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7" w14:textId="77777777" w:rsidTr="00E9551E">
        <w:trPr>
          <w:trHeight w:val="2376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1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2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3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4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33EADE78" w14:textId="77777777" w:rsidR="00452A5E" w:rsidRDefault="00452A5E" w:rsidP="00F44389"/>
    <w:tbl>
      <w:tblPr>
        <w:tblW w:w="14312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8358"/>
      </w:tblGrid>
      <w:tr w:rsidR="00452A5E" w:rsidRPr="0091534B" w14:paraId="33EADE7B" w14:textId="77777777" w:rsidTr="00412FC3">
        <w:trPr>
          <w:trHeight w:val="49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ADE79" w14:textId="77777777" w:rsidR="00452A5E" w:rsidRPr="0091534B" w:rsidRDefault="00752FC6">
            <w:pPr>
              <w:rPr>
                <w:rFonts w:asciiTheme="minorHAnsi" w:eastAsia="Garamond" w:hAnsiTheme="minorHAnsi" w:cstheme="minorHAnsi"/>
                <w:b/>
              </w:rPr>
            </w:pPr>
            <w:r w:rsidRPr="0091534B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8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ADE7A" w14:textId="77777777" w:rsidR="00452A5E" w:rsidRPr="0091534B" w:rsidRDefault="00752FC6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91534B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412FC3" w:rsidRPr="0091534B" w14:paraId="60D5DA63" w14:textId="77777777" w:rsidTr="004A0436">
        <w:trPr>
          <w:trHeight w:val="495"/>
        </w:trPr>
        <w:tc>
          <w:tcPr>
            <w:tcW w:w="14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3BBBC" w14:textId="0138A912" w:rsidR="00412FC3" w:rsidRPr="0091534B" w:rsidRDefault="0054474A" w:rsidP="0054474A">
            <w:pPr>
              <w:rPr>
                <w:rFonts w:asciiTheme="minorHAnsi" w:eastAsia="Garamond" w:hAnsiTheme="minorHAnsi" w:cstheme="minorHAnsi"/>
              </w:rPr>
            </w:pPr>
            <w:r w:rsidRPr="0054474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339A15A5" w14:textId="0AA79A73" w:rsidR="00412FC3" w:rsidRDefault="00412FC3" w:rsidP="00AB2CC4"/>
    <w:sectPr w:rsidR="00412FC3" w:rsidSect="00AB2CC4">
      <w:pgSz w:w="16838" w:h="11906" w:orient="landscape"/>
      <w:pgMar w:top="142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D2B94" w14:textId="77777777" w:rsidR="00ED6A64" w:rsidRDefault="00ED6A64">
      <w:pPr>
        <w:spacing w:after="0" w:line="240" w:lineRule="auto"/>
      </w:pPr>
      <w:r>
        <w:separator/>
      </w:r>
    </w:p>
  </w:endnote>
  <w:endnote w:type="continuationSeparator" w:id="0">
    <w:p w14:paraId="644801D0" w14:textId="77777777" w:rsidR="00ED6A64" w:rsidRDefault="00ED6A64">
      <w:pPr>
        <w:spacing w:after="0" w:line="240" w:lineRule="auto"/>
      </w:pPr>
      <w:r>
        <w:continuationSeparator/>
      </w:r>
    </w:p>
  </w:endnote>
  <w:endnote w:type="continuationNotice" w:id="1">
    <w:p w14:paraId="278B162D" w14:textId="77777777" w:rsidR="00ED6A64" w:rsidRDefault="00ED6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27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5777E" w14:textId="3BBA99A0" w:rsidR="00AB2CC4" w:rsidRDefault="00AB2CC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62FB3" w14:textId="77777777" w:rsidR="00AB2CC4" w:rsidRDefault="00AB2C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B1DE" w14:textId="77777777" w:rsidR="00ED6A64" w:rsidRDefault="00ED6A64">
      <w:pPr>
        <w:spacing w:after="0" w:line="240" w:lineRule="auto"/>
      </w:pPr>
      <w:r>
        <w:separator/>
      </w:r>
    </w:p>
  </w:footnote>
  <w:footnote w:type="continuationSeparator" w:id="0">
    <w:p w14:paraId="68220DD1" w14:textId="77777777" w:rsidR="00ED6A64" w:rsidRDefault="00ED6A64">
      <w:pPr>
        <w:spacing w:after="0" w:line="240" w:lineRule="auto"/>
      </w:pPr>
      <w:r>
        <w:continuationSeparator/>
      </w:r>
    </w:p>
  </w:footnote>
  <w:footnote w:type="continuationNotice" w:id="1">
    <w:p w14:paraId="26D24C7E" w14:textId="77777777" w:rsidR="00ED6A64" w:rsidRDefault="00ED6A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DE80" w14:textId="3CC4950B" w:rsidR="00452A5E" w:rsidRDefault="006B52F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bookmarkStart w:id="0" w:name="_heading=h.lnxbz9" w:colFirst="0" w:colLast="0"/>
    <w:bookmarkEnd w:id="0"/>
    <w:r w:rsidRPr="00777821">
      <w:rPr>
        <w:noProof/>
        <w:highlight w:val="yellow"/>
      </w:rPr>
      <w:drawing>
        <wp:inline distT="0" distB="0" distL="0" distR="0" wp14:anchorId="5C96A3D5" wp14:editId="2726C780">
          <wp:extent cx="6120130" cy="539750"/>
          <wp:effectExtent l="0" t="0" r="0" b="0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EADE82" w14:textId="77777777" w:rsidR="00452A5E" w:rsidRDefault="00452A5E" w:rsidP="00AB2C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5E"/>
    <w:rsid w:val="00064B88"/>
    <w:rsid w:val="000C75E8"/>
    <w:rsid w:val="0030777A"/>
    <w:rsid w:val="00343427"/>
    <w:rsid w:val="003B554D"/>
    <w:rsid w:val="00412FC3"/>
    <w:rsid w:val="00452A5E"/>
    <w:rsid w:val="00500A06"/>
    <w:rsid w:val="0054474A"/>
    <w:rsid w:val="0069735E"/>
    <w:rsid w:val="006B52F0"/>
    <w:rsid w:val="00752FC6"/>
    <w:rsid w:val="007A2A31"/>
    <w:rsid w:val="007E09F1"/>
    <w:rsid w:val="007F3A2E"/>
    <w:rsid w:val="0091534B"/>
    <w:rsid w:val="00934CA8"/>
    <w:rsid w:val="009C4F9B"/>
    <w:rsid w:val="00AA19CD"/>
    <w:rsid w:val="00AB133E"/>
    <w:rsid w:val="00AB2CC4"/>
    <w:rsid w:val="00AB5827"/>
    <w:rsid w:val="00AF68C5"/>
    <w:rsid w:val="00B555AF"/>
    <w:rsid w:val="00B76A37"/>
    <w:rsid w:val="00B9125B"/>
    <w:rsid w:val="00B96D69"/>
    <w:rsid w:val="00C30AD2"/>
    <w:rsid w:val="00C826D8"/>
    <w:rsid w:val="00C94EDD"/>
    <w:rsid w:val="00CE46EA"/>
    <w:rsid w:val="00D23DA3"/>
    <w:rsid w:val="00E075A6"/>
    <w:rsid w:val="00E4244D"/>
    <w:rsid w:val="00E922D6"/>
    <w:rsid w:val="00E9551E"/>
    <w:rsid w:val="00EB575F"/>
    <w:rsid w:val="00ED6A64"/>
    <w:rsid w:val="00F44389"/>
    <w:rsid w:val="14DD87F2"/>
    <w:rsid w:val="270C0029"/>
    <w:rsid w:val="50499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DA9"/>
  <w15:docId w15:val="{B63DD2D3-DA3C-4B67-99C8-9145A7AB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4">
    <w:name w:val="Table Normal4"/>
    <w:rsid w:val="00C94E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AA19CD"/>
    <w:pPr>
      <w:suppressAutoHyphens/>
      <w:autoSpaceDN w:val="0"/>
      <w:textAlignment w:val="baseline"/>
    </w:pPr>
    <w:rPr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TableNormal1">
    <w:name w:val="Table Normal1"/>
    <w:rsid w:val="00500A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A19CD"/>
    <w:pPr>
      <w:spacing w:after="0" w:line="240" w:lineRule="auto"/>
    </w:pPr>
  </w:style>
  <w:style w:type="table" w:customStyle="1" w:styleId="NormalTable0">
    <w:name w:val="Normal Table0"/>
    <w:rsid w:val="0069735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69735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87B1D-28C9-4236-AEE0-7AE418667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E22A23-9BB0-48CE-BB8B-F7928A64B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4975D-7957-422E-9455-7F34D5DA78C1}">
  <ds:schemaRefs>
    <ds:schemaRef ds:uri="http://schemas.microsoft.com/office/2006/metadata/properties"/>
    <ds:schemaRef ds:uri="http://schemas.microsoft.com/office/infopath/2007/PartnerControls"/>
    <ds:schemaRef ds:uri="5d1e3cc2-08c9-440d-b9ab-501debfd4472"/>
    <ds:schemaRef ds:uri="933496a0-6cc8-49a5-8dc6-985437aa909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D7B0D75-5E5A-4468-8CF2-9084340349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 Leproux</dc:creator>
  <cp:keywords/>
  <cp:lastModifiedBy>KPMG</cp:lastModifiedBy>
  <cp:revision>28</cp:revision>
  <dcterms:created xsi:type="dcterms:W3CDTF">2022-04-27T08:15:00Z</dcterms:created>
  <dcterms:modified xsi:type="dcterms:W3CDTF">2024-01-24T14:55:00Z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