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99" w:rsidRDefault="00C53999" w:rsidP="009E0524">
      <w:bookmarkStart w:id="0" w:name="_GoBack"/>
      <w:bookmarkEnd w:id="0"/>
    </w:p>
    <w:p w:rsidR="000E016B" w:rsidRDefault="000745EE" w:rsidP="008600B0">
      <w:pPr>
        <w:pStyle w:val="Titolo1"/>
        <w:numPr>
          <w:ilvl w:val="0"/>
          <w:numId w:val="0"/>
        </w:numPr>
        <w:ind w:left="432"/>
        <w:jc w:val="center"/>
        <w:rPr>
          <w:rFonts w:ascii="Calibri" w:hAnsi="Calibri"/>
        </w:rPr>
      </w:pPr>
      <w:bookmarkStart w:id="1" w:name="_Toc479349327"/>
      <w:r w:rsidRPr="000745EE">
        <w:rPr>
          <w:rFonts w:ascii="Calibri" w:hAnsi="Calibri"/>
        </w:rPr>
        <w:t xml:space="preserve">Allegato 4. SCHEMA </w:t>
      </w:r>
      <w:r w:rsidR="000E016B" w:rsidRPr="000745EE">
        <w:rPr>
          <w:rFonts w:ascii="Calibri" w:hAnsi="Calibri"/>
        </w:rPr>
        <w:t>OFFERTA ECONOMICA</w:t>
      </w:r>
      <w:bookmarkEnd w:id="1"/>
    </w:p>
    <w:p w:rsidR="000745EE" w:rsidRDefault="000745EE" w:rsidP="000745EE"/>
    <w:p w:rsidR="008600B0" w:rsidRPr="00E201A6" w:rsidRDefault="000745EE" w:rsidP="008600B0">
      <w:pPr>
        <w:spacing w:after="240" w:line="276" w:lineRule="auto"/>
        <w:jc w:val="center"/>
        <w:rPr>
          <w:rFonts w:cs="Calibri"/>
          <w:b/>
          <w:sz w:val="28"/>
          <w:szCs w:val="28"/>
        </w:rPr>
      </w:pPr>
      <w:r>
        <w:rPr>
          <w:bCs/>
        </w:rPr>
        <w:t>Appalto Pre-Commerciale</w:t>
      </w:r>
      <w:r w:rsidR="008600B0" w:rsidRPr="000E016B">
        <w:rPr>
          <w:bCs/>
        </w:rPr>
        <w:t xml:space="preserve"> per la realizzazione di un progetto di ricerca e sviluppo concernente </w:t>
      </w:r>
      <w:r w:rsidR="008600B0" w:rsidRPr="00E201A6">
        <w:rPr>
          <w:rFonts w:cs="Calibri"/>
          <w:bCs/>
          <w:sz w:val="28"/>
          <w:szCs w:val="28"/>
        </w:rPr>
        <w:t>“</w:t>
      </w:r>
      <w:r w:rsidR="008600B0" w:rsidRPr="00E201A6">
        <w:rPr>
          <w:rFonts w:cs="Calibri"/>
          <w:b/>
          <w:sz w:val="28"/>
          <w:szCs w:val="28"/>
        </w:rPr>
        <w:t>Applicazioni innovative di Realtà Virtuale e Aumentata per persone con una condizione dello spettro autistico (ASC)”</w:t>
      </w:r>
      <w:r w:rsidR="00587FAE">
        <w:rPr>
          <w:rFonts w:cs="Calibri"/>
          <w:b/>
          <w:sz w:val="28"/>
          <w:szCs w:val="28"/>
        </w:rPr>
        <w:t xml:space="preserve"> – Fase I</w:t>
      </w:r>
    </w:p>
    <w:p w:rsidR="000E016B" w:rsidRPr="000E016B" w:rsidRDefault="000E016B" w:rsidP="000E016B">
      <w:pPr>
        <w:jc w:val="center"/>
        <w:rPr>
          <w:b/>
        </w:rPr>
      </w:pPr>
      <w:r w:rsidRPr="000E016B">
        <w:rPr>
          <w:b/>
        </w:rPr>
        <w:t>***</w:t>
      </w:r>
    </w:p>
    <w:p w:rsidR="000E016B" w:rsidRPr="000E016B" w:rsidRDefault="000E016B" w:rsidP="000E016B">
      <w:pPr>
        <w:jc w:val="center"/>
        <w:outlineLvl w:val="3"/>
        <w:rPr>
          <w:b/>
          <w:bCs/>
        </w:rPr>
      </w:pPr>
    </w:p>
    <w:p w:rsidR="000E016B" w:rsidRPr="000E016B" w:rsidRDefault="000E016B" w:rsidP="000E016B">
      <w:pPr>
        <w:pStyle w:val="Default"/>
        <w:tabs>
          <w:tab w:val="left" w:pos="9920"/>
        </w:tabs>
        <w:rPr>
          <w:rFonts w:cs="Times New Roman"/>
          <w:color w:val="auto"/>
        </w:rPr>
      </w:pPr>
      <w:r w:rsidRPr="000E016B">
        <w:rPr>
          <w:rFonts w:cs="Times New Roman"/>
          <w:color w:val="auto"/>
        </w:rPr>
        <w:t xml:space="preserve">Il/la sottoscritto/a ______________________________________________________________ </w:t>
      </w:r>
    </w:p>
    <w:p w:rsidR="000E016B" w:rsidRPr="000E016B" w:rsidRDefault="000E016B" w:rsidP="000E016B">
      <w:pPr>
        <w:pStyle w:val="Default"/>
        <w:tabs>
          <w:tab w:val="left" w:pos="9920"/>
        </w:tabs>
        <w:jc w:val="center"/>
        <w:rPr>
          <w:rFonts w:cs="Courier New"/>
          <w:i/>
          <w:color w:val="auto"/>
        </w:rPr>
      </w:pPr>
      <w:r w:rsidRPr="000E016B">
        <w:rPr>
          <w:rFonts w:cs="Courier New"/>
          <w:i/>
          <w:color w:val="auto"/>
        </w:rPr>
        <w:t>(cognome e nome)</w:t>
      </w:r>
    </w:p>
    <w:p w:rsidR="000E016B" w:rsidRPr="000E016B" w:rsidRDefault="000E016B" w:rsidP="000E016B">
      <w:pPr>
        <w:pStyle w:val="Default"/>
        <w:tabs>
          <w:tab w:val="left" w:pos="9920"/>
        </w:tabs>
        <w:jc w:val="center"/>
        <w:rPr>
          <w:rFonts w:cs="Courier New"/>
          <w:i/>
          <w:color w:val="auto"/>
        </w:rPr>
      </w:pPr>
    </w:p>
    <w:p w:rsidR="000E016B" w:rsidRPr="000E016B" w:rsidRDefault="000E016B" w:rsidP="000E016B">
      <w:pPr>
        <w:pStyle w:val="Default"/>
        <w:tabs>
          <w:tab w:val="left" w:pos="9920"/>
        </w:tabs>
        <w:rPr>
          <w:rFonts w:cs="Times New Roman"/>
          <w:color w:val="auto"/>
        </w:rPr>
      </w:pPr>
      <w:r w:rsidRPr="000E016B">
        <w:rPr>
          <w:rFonts w:cs="Times New Roman"/>
          <w:color w:val="auto"/>
        </w:rPr>
        <w:t xml:space="preserve">nato a _________________________________ (______), il ______________ </w:t>
      </w:r>
    </w:p>
    <w:p w:rsidR="000E016B" w:rsidRPr="000E016B" w:rsidRDefault="000E016B" w:rsidP="000E016B">
      <w:pPr>
        <w:pStyle w:val="Default"/>
        <w:tabs>
          <w:tab w:val="left" w:pos="9920"/>
        </w:tabs>
        <w:jc w:val="center"/>
        <w:rPr>
          <w:rFonts w:cs="Courier New"/>
          <w:i/>
          <w:color w:val="auto"/>
        </w:rPr>
      </w:pPr>
      <w:r w:rsidRPr="000E016B">
        <w:rPr>
          <w:rFonts w:cs="Courier New"/>
          <w:i/>
          <w:color w:val="auto"/>
        </w:rPr>
        <w:t>(luogo) (prov.) (data)</w:t>
      </w:r>
    </w:p>
    <w:p w:rsidR="000E016B" w:rsidRPr="000E016B" w:rsidRDefault="000E016B" w:rsidP="000E016B">
      <w:pPr>
        <w:pStyle w:val="Default"/>
        <w:tabs>
          <w:tab w:val="left" w:pos="9920"/>
        </w:tabs>
        <w:rPr>
          <w:rFonts w:cs="Times New Roman"/>
          <w:color w:val="auto"/>
        </w:rPr>
      </w:pPr>
    </w:p>
    <w:p w:rsidR="000E016B" w:rsidRPr="000E016B" w:rsidRDefault="000E016B" w:rsidP="000E016B">
      <w:pPr>
        <w:pStyle w:val="Default"/>
        <w:tabs>
          <w:tab w:val="left" w:pos="9920"/>
        </w:tabs>
        <w:rPr>
          <w:rFonts w:cs="Times New Roman"/>
          <w:color w:val="auto"/>
        </w:rPr>
      </w:pPr>
      <w:r w:rsidRPr="000E016B">
        <w:rPr>
          <w:rFonts w:cs="Times New Roman"/>
          <w:color w:val="auto"/>
        </w:rPr>
        <w:t xml:space="preserve">residente a _________________________________________________________ (______), </w:t>
      </w:r>
    </w:p>
    <w:p w:rsidR="000E016B" w:rsidRPr="000E016B" w:rsidRDefault="000E016B" w:rsidP="000E016B">
      <w:pPr>
        <w:pStyle w:val="Default"/>
        <w:tabs>
          <w:tab w:val="left" w:pos="9920"/>
        </w:tabs>
        <w:jc w:val="center"/>
        <w:rPr>
          <w:rFonts w:cs="Courier New"/>
          <w:i/>
          <w:color w:val="auto"/>
        </w:rPr>
      </w:pPr>
      <w:r w:rsidRPr="000E016B">
        <w:rPr>
          <w:rFonts w:cs="Courier New"/>
          <w:i/>
          <w:color w:val="auto"/>
        </w:rPr>
        <w:t>(località) (provincia) (cap)</w:t>
      </w:r>
    </w:p>
    <w:p w:rsidR="000E016B" w:rsidRPr="000E016B" w:rsidRDefault="000E016B" w:rsidP="000E016B">
      <w:pPr>
        <w:pStyle w:val="Default"/>
        <w:tabs>
          <w:tab w:val="left" w:pos="9920"/>
        </w:tabs>
        <w:rPr>
          <w:rFonts w:cs="Times New Roman"/>
          <w:color w:val="auto"/>
        </w:rPr>
      </w:pPr>
    </w:p>
    <w:p w:rsidR="000E016B" w:rsidRPr="000E016B" w:rsidRDefault="000E016B" w:rsidP="000E016B">
      <w:pPr>
        <w:pStyle w:val="Default"/>
        <w:tabs>
          <w:tab w:val="left" w:pos="9920"/>
        </w:tabs>
        <w:rPr>
          <w:rFonts w:cs="Times New Roman"/>
          <w:color w:val="auto"/>
        </w:rPr>
      </w:pPr>
      <w:r w:rsidRPr="000E016B">
        <w:rPr>
          <w:rFonts w:cs="Times New Roman"/>
          <w:color w:val="auto"/>
        </w:rPr>
        <w:t xml:space="preserve">Via ________________________________________________________________, n. ___ </w:t>
      </w:r>
    </w:p>
    <w:p w:rsidR="000E016B" w:rsidRPr="000E016B" w:rsidRDefault="000E016B" w:rsidP="000E016B">
      <w:pPr>
        <w:pStyle w:val="Default"/>
        <w:tabs>
          <w:tab w:val="left" w:pos="9920"/>
        </w:tabs>
        <w:jc w:val="center"/>
        <w:rPr>
          <w:rFonts w:cs="Times New Roman"/>
          <w:color w:val="auto"/>
        </w:rPr>
      </w:pPr>
      <w:r w:rsidRPr="000E016B">
        <w:rPr>
          <w:rFonts w:cs="Courier New"/>
          <w:i/>
          <w:color w:val="auto"/>
        </w:rPr>
        <w:t>(indirizzo)</w:t>
      </w:r>
    </w:p>
    <w:p w:rsidR="000E016B" w:rsidRPr="000E016B" w:rsidRDefault="000E016B" w:rsidP="000E016B">
      <w:pPr>
        <w:pStyle w:val="Default"/>
        <w:tabs>
          <w:tab w:val="left" w:pos="9920"/>
        </w:tabs>
        <w:rPr>
          <w:rFonts w:cs="Times New Roman"/>
          <w:color w:val="auto"/>
        </w:rPr>
      </w:pPr>
    </w:p>
    <w:p w:rsidR="00C53999" w:rsidRPr="00870855" w:rsidRDefault="00C53999" w:rsidP="00C53999">
      <w:pPr>
        <w:spacing w:after="0"/>
        <w:jc w:val="center"/>
        <w:rPr>
          <w:rFonts w:cs="Calibri"/>
          <w:bCs/>
          <w:color w:val="000000"/>
          <w:lang w:eastAsia="it-IT"/>
        </w:rPr>
      </w:pPr>
      <w:r w:rsidRPr="00870855">
        <w:rPr>
          <w:rFonts w:cs="Calibri"/>
          <w:bCs/>
          <w:color w:val="000000"/>
          <w:lang w:eastAsia="it-IT"/>
        </w:rPr>
        <w:t xml:space="preserve">In qualità di </w:t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</w:r>
      <w:r w:rsidRPr="00870855">
        <w:rPr>
          <w:rFonts w:cs="Calibri"/>
          <w:bCs/>
          <w:color w:val="000000"/>
          <w:lang w:eastAsia="it-IT"/>
        </w:rPr>
        <w:softHyphen/>
        <w:t>_____________________________ di ____________________________________</w:t>
      </w:r>
    </w:p>
    <w:p w:rsidR="00C53999" w:rsidRPr="00870855" w:rsidRDefault="00C53999" w:rsidP="00C53999">
      <w:pPr>
        <w:spacing w:after="0"/>
        <w:jc w:val="center"/>
        <w:rPr>
          <w:rFonts w:cs="Calibri"/>
          <w:bCs/>
          <w:i/>
          <w:color w:val="000000"/>
          <w:lang w:eastAsia="it-IT"/>
        </w:rPr>
      </w:pPr>
      <w:r w:rsidRPr="00870855">
        <w:rPr>
          <w:rFonts w:cs="Calibri"/>
          <w:bCs/>
          <w:i/>
          <w:color w:val="000000"/>
          <w:lang w:eastAsia="it-IT"/>
        </w:rPr>
        <w:t xml:space="preserve">                                                                      (denominazione dell’operatore) </w:t>
      </w:r>
    </w:p>
    <w:p w:rsidR="00C53999" w:rsidRPr="00870855" w:rsidRDefault="00C53999" w:rsidP="00C53999">
      <w:pPr>
        <w:spacing w:after="0"/>
        <w:jc w:val="center"/>
        <w:rPr>
          <w:rFonts w:cs="Calibri"/>
          <w:bCs/>
          <w:i/>
          <w:color w:val="000000"/>
          <w:lang w:eastAsia="it-IT"/>
        </w:rPr>
      </w:pPr>
    </w:p>
    <w:p w:rsidR="008600B0" w:rsidRPr="008600B0" w:rsidRDefault="00C53999" w:rsidP="008600B0">
      <w:pPr>
        <w:jc w:val="center"/>
        <w:rPr>
          <w:bCs/>
        </w:rPr>
      </w:pPr>
      <w:r w:rsidRPr="00870855">
        <w:rPr>
          <w:rFonts w:cs="Calibri"/>
          <w:bCs/>
          <w:color w:val="000000"/>
          <w:lang w:eastAsia="it-IT"/>
        </w:rPr>
        <w:t xml:space="preserve">avente sede legale in </w:t>
      </w:r>
      <w:r w:rsidR="008600B0" w:rsidRPr="008600B0">
        <w:rPr>
          <w:bCs/>
        </w:rPr>
        <w:t xml:space="preserve">_________________________________________________     (______), </w:t>
      </w:r>
    </w:p>
    <w:p w:rsidR="008600B0" w:rsidRPr="008600B0" w:rsidRDefault="008600B0" w:rsidP="008600B0">
      <w:pPr>
        <w:spacing w:after="0"/>
        <w:jc w:val="center"/>
        <w:rPr>
          <w:rFonts w:cs="Calibri"/>
          <w:bCs/>
          <w:i/>
          <w:color w:val="000000"/>
          <w:lang w:eastAsia="it-IT"/>
        </w:rPr>
      </w:pPr>
      <w:r w:rsidRPr="008600B0">
        <w:rPr>
          <w:rFonts w:cs="Calibri"/>
          <w:bCs/>
          <w:i/>
          <w:color w:val="000000"/>
          <w:lang w:eastAsia="it-IT"/>
        </w:rPr>
        <w:t xml:space="preserve">                                         (Stato, provincia, città)                                                      (cap)</w:t>
      </w:r>
    </w:p>
    <w:p w:rsidR="00C53999" w:rsidRPr="00870855" w:rsidRDefault="00C53999" w:rsidP="008600B0">
      <w:pPr>
        <w:spacing w:after="0"/>
        <w:jc w:val="center"/>
        <w:rPr>
          <w:rFonts w:cs="Calibri"/>
          <w:bCs/>
          <w:i/>
          <w:color w:val="000000"/>
          <w:lang w:eastAsia="it-IT"/>
        </w:rPr>
      </w:pPr>
    </w:p>
    <w:p w:rsidR="00C53999" w:rsidRPr="00870855" w:rsidRDefault="00C53999" w:rsidP="00C53999">
      <w:pPr>
        <w:spacing w:after="0"/>
        <w:jc w:val="center"/>
        <w:rPr>
          <w:rFonts w:cs="Calibri"/>
          <w:bCs/>
          <w:color w:val="000000"/>
          <w:lang w:eastAsia="it-IT"/>
        </w:rPr>
      </w:pPr>
      <w:r w:rsidRPr="00870855">
        <w:rPr>
          <w:rFonts w:cs="Calibri"/>
          <w:bCs/>
          <w:color w:val="000000"/>
          <w:lang w:eastAsia="it-IT"/>
        </w:rPr>
        <w:t xml:space="preserve"> _____________________________________________________________________________ </w:t>
      </w:r>
    </w:p>
    <w:p w:rsidR="00C53999" w:rsidRPr="00870855" w:rsidRDefault="00C53999" w:rsidP="00C53999">
      <w:pPr>
        <w:spacing w:after="0"/>
        <w:jc w:val="center"/>
        <w:rPr>
          <w:rFonts w:cs="Calibri"/>
          <w:bCs/>
          <w:i/>
          <w:color w:val="000000"/>
          <w:lang w:eastAsia="it-IT"/>
        </w:rPr>
      </w:pPr>
      <w:r w:rsidRPr="00870855">
        <w:rPr>
          <w:rFonts w:cs="Calibri"/>
          <w:bCs/>
          <w:i/>
          <w:color w:val="000000"/>
          <w:lang w:eastAsia="it-IT"/>
        </w:rPr>
        <w:t>(indirizzo)</w:t>
      </w:r>
    </w:p>
    <w:p w:rsidR="00C53999" w:rsidRPr="00870855" w:rsidRDefault="00C53999" w:rsidP="00C53999">
      <w:pPr>
        <w:spacing w:after="0"/>
        <w:jc w:val="center"/>
        <w:rPr>
          <w:rFonts w:cs="Calibri"/>
          <w:bCs/>
          <w:color w:val="000000"/>
          <w:lang w:eastAsia="it-IT"/>
        </w:rPr>
      </w:pPr>
    </w:p>
    <w:p w:rsidR="00C53999" w:rsidRPr="00870855" w:rsidRDefault="00C53999" w:rsidP="00C53999">
      <w:pPr>
        <w:spacing w:after="0"/>
        <w:jc w:val="center"/>
        <w:rPr>
          <w:rFonts w:cs="Calibri"/>
          <w:bCs/>
          <w:color w:val="000000"/>
          <w:lang w:eastAsia="it-IT"/>
        </w:rPr>
      </w:pPr>
    </w:p>
    <w:p w:rsidR="00C53999" w:rsidRPr="00870855" w:rsidRDefault="00C53999" w:rsidP="00C53999">
      <w:pPr>
        <w:spacing w:after="0"/>
        <w:jc w:val="center"/>
        <w:rPr>
          <w:rFonts w:cs="Calibri"/>
          <w:bCs/>
          <w:color w:val="000000"/>
          <w:lang w:eastAsia="it-IT"/>
        </w:rPr>
      </w:pPr>
      <w:r w:rsidRPr="00870855">
        <w:rPr>
          <w:rFonts w:cs="Calibri"/>
          <w:bCs/>
          <w:color w:val="000000"/>
          <w:lang w:eastAsia="it-IT"/>
        </w:rPr>
        <w:t>in quanto investito dei poteri di rappresentanza legale di tale soggetto, in base a ____________</w:t>
      </w:r>
    </w:p>
    <w:p w:rsidR="00C53999" w:rsidRPr="00870855" w:rsidRDefault="00C53999" w:rsidP="00C53999">
      <w:pPr>
        <w:spacing w:after="0"/>
        <w:jc w:val="center"/>
        <w:rPr>
          <w:rFonts w:cs="Calibri"/>
          <w:bCs/>
          <w:i/>
          <w:color w:val="000000"/>
          <w:lang w:eastAsia="it-IT"/>
        </w:rPr>
      </w:pPr>
      <w:r w:rsidRPr="00870855">
        <w:rPr>
          <w:rFonts w:cs="Calibri"/>
          <w:bCs/>
          <w:i/>
          <w:color w:val="000000"/>
          <w:lang w:eastAsia="it-IT"/>
        </w:rPr>
        <w:t xml:space="preserve">                                                                                                   (procura, atto costitutivo, etc.)</w:t>
      </w:r>
    </w:p>
    <w:p w:rsidR="000E016B" w:rsidRPr="000E016B" w:rsidRDefault="000E016B" w:rsidP="001372C1">
      <w:pPr>
        <w:tabs>
          <w:tab w:val="left" w:pos="3202"/>
        </w:tabs>
        <w:spacing w:before="360" w:after="360"/>
        <w:jc w:val="center"/>
        <w:rPr>
          <w:rFonts w:eastAsia="Times New Roman"/>
          <w:b/>
          <w:bCs/>
          <w:kern w:val="32"/>
        </w:rPr>
      </w:pPr>
      <w:r w:rsidRPr="000E016B">
        <w:rPr>
          <w:rFonts w:eastAsia="Times New Roman"/>
          <w:b/>
          <w:bCs/>
          <w:kern w:val="32"/>
        </w:rPr>
        <w:t>DICHIARA</w:t>
      </w:r>
    </w:p>
    <w:p w:rsidR="000E016B" w:rsidRPr="008B3D1F" w:rsidRDefault="000E016B" w:rsidP="000E016B">
      <w:pPr>
        <w:spacing w:after="0"/>
        <w:rPr>
          <w:rFonts w:eastAsia="Times New Roman"/>
          <w:b/>
          <w:bCs/>
          <w:kern w:val="32"/>
          <w:highlight w:val="yellow"/>
        </w:rPr>
      </w:pPr>
      <w:r w:rsidRPr="000E016B">
        <w:rPr>
          <w:rFonts w:eastAsia="Times New Roman"/>
          <w:bCs/>
          <w:kern w:val="32"/>
        </w:rPr>
        <w:t xml:space="preserve">al fine di soddisfare </w:t>
      </w:r>
      <w:r w:rsidRPr="000E016B">
        <w:rPr>
          <w:rFonts w:eastAsia="Times New Roman"/>
          <w:b/>
          <w:bCs/>
          <w:kern w:val="32"/>
          <w:u w:val="single"/>
        </w:rPr>
        <w:t>tutti gli oneri</w:t>
      </w:r>
      <w:r w:rsidRPr="000E016B">
        <w:rPr>
          <w:rFonts w:eastAsia="Times New Roman"/>
          <w:bCs/>
          <w:kern w:val="32"/>
        </w:rPr>
        <w:t xml:space="preserve"> previsti nel Bando di gara, </w:t>
      </w:r>
      <w:r w:rsidRPr="000E016B">
        <w:rPr>
          <w:rFonts w:eastAsia="Times New Roman"/>
          <w:bCs/>
          <w:kern w:val="32"/>
          <w:shd w:val="clear" w:color="auto" w:fill="FFFFFF" w:themeFill="background1"/>
        </w:rPr>
        <w:t>nello Schema di Accordo quadro, nel Disciplinare di gara, nelle Specifiche tecniche</w:t>
      </w:r>
      <w:r w:rsidR="00F07674">
        <w:rPr>
          <w:rFonts w:eastAsia="Times New Roman"/>
          <w:bCs/>
          <w:kern w:val="32"/>
        </w:rPr>
        <w:t>, nell’</w:t>
      </w:r>
      <w:r w:rsidR="008B3D1F">
        <w:rPr>
          <w:rFonts w:eastAsia="Times New Roman"/>
          <w:bCs/>
          <w:kern w:val="32"/>
        </w:rPr>
        <w:t xml:space="preserve">Istanza </w:t>
      </w:r>
      <w:r w:rsidRPr="000E016B">
        <w:rPr>
          <w:rFonts w:eastAsia="Times New Roman"/>
          <w:bCs/>
          <w:kern w:val="32"/>
        </w:rPr>
        <w:t>di partecipazione, nonché in tutti gli altri atti relativi al progetto di ricerca e sviluppo (pre-comme</w:t>
      </w:r>
      <w:r>
        <w:rPr>
          <w:rFonts w:eastAsia="Times New Roman"/>
          <w:bCs/>
          <w:kern w:val="32"/>
        </w:rPr>
        <w:t xml:space="preserve">rcial procurement) concernente </w:t>
      </w:r>
      <w:r w:rsidRPr="008B3D1F">
        <w:rPr>
          <w:rFonts w:eastAsia="Times New Roman"/>
          <w:bCs/>
          <w:kern w:val="32"/>
        </w:rPr>
        <w:t>“</w:t>
      </w:r>
      <w:r w:rsidR="008B3D1F" w:rsidRPr="00F07674">
        <w:rPr>
          <w:rFonts w:eastAsia="Times New Roman"/>
          <w:bCs/>
          <w:kern w:val="32"/>
        </w:rPr>
        <w:t>Applicazioni innovative di Realtà Virtuale e Aumentata per persone con una condizione dello spettro autistico (ASC)</w:t>
      </w:r>
      <w:r w:rsidRPr="00F07674">
        <w:rPr>
          <w:rFonts w:eastAsia="Times New Roman"/>
          <w:bCs/>
          <w:kern w:val="32"/>
        </w:rPr>
        <w:t>”</w:t>
      </w:r>
      <w:r w:rsidRPr="000E016B">
        <w:rPr>
          <w:rFonts w:eastAsia="Times New Roman"/>
          <w:bCs/>
          <w:kern w:val="32"/>
        </w:rPr>
        <w:t xml:space="preserve"> - </w:t>
      </w:r>
      <w:r>
        <w:rPr>
          <w:rFonts w:eastAsia="Times New Roman"/>
          <w:bCs/>
          <w:kern w:val="32"/>
        </w:rPr>
        <w:t xml:space="preserve"> i </w:t>
      </w:r>
      <w:r w:rsidRPr="000E016B">
        <w:rPr>
          <w:rFonts w:eastAsia="Times New Roman"/>
          <w:bCs/>
          <w:kern w:val="32"/>
        </w:rPr>
        <w:t xml:space="preserve">seguenti importi e valori costituenti l’OFFERTA ECONOMICA, conformemente al </w:t>
      </w:r>
      <w:r w:rsidRPr="00693608">
        <w:rPr>
          <w:rFonts w:eastAsia="Times New Roman"/>
          <w:bCs/>
          <w:kern w:val="32"/>
          <w:bdr w:val="single" w:sz="4" w:space="0" w:color="808080" w:themeColor="background1" w:themeShade="80"/>
        </w:rPr>
        <w:t>paragrafo 11.</w:t>
      </w:r>
      <w:r w:rsidR="008B3D1F" w:rsidRPr="00693608">
        <w:rPr>
          <w:rFonts w:eastAsia="Times New Roman"/>
          <w:bCs/>
          <w:kern w:val="32"/>
          <w:bdr w:val="single" w:sz="4" w:space="0" w:color="808080" w:themeColor="background1" w:themeShade="80"/>
        </w:rPr>
        <w:t>3</w:t>
      </w:r>
      <w:r w:rsidR="000745EE">
        <w:rPr>
          <w:rFonts w:eastAsia="Times New Roman"/>
          <w:bCs/>
          <w:kern w:val="32"/>
          <w:bdr w:val="single" w:sz="4" w:space="0" w:color="808080" w:themeColor="background1" w:themeShade="80"/>
        </w:rPr>
        <w:t xml:space="preserve"> </w:t>
      </w:r>
      <w:r w:rsidRPr="00693608">
        <w:rPr>
          <w:rFonts w:eastAsia="Times New Roman"/>
          <w:bCs/>
          <w:kern w:val="32"/>
        </w:rPr>
        <w:t>del</w:t>
      </w:r>
      <w:r w:rsidRPr="000E016B">
        <w:rPr>
          <w:rFonts w:eastAsia="Times New Roman"/>
          <w:bCs/>
          <w:kern w:val="32"/>
        </w:rPr>
        <w:t xml:space="preserve"> presente Disciplinare di gara:</w:t>
      </w:r>
    </w:p>
    <w:p w:rsidR="000E016B" w:rsidRPr="000E016B" w:rsidRDefault="000E016B" w:rsidP="006E0A11">
      <w:pPr>
        <w:pStyle w:val="Paragrafoelenco"/>
        <w:numPr>
          <w:ilvl w:val="0"/>
          <w:numId w:val="5"/>
        </w:numPr>
        <w:spacing w:before="120"/>
        <w:contextualSpacing w:val="0"/>
      </w:pPr>
      <w:r w:rsidRPr="000E016B">
        <w:t xml:space="preserve">il </w:t>
      </w:r>
      <w:r w:rsidRPr="000E016B">
        <w:rPr>
          <w:b/>
          <w:u w:val="single"/>
        </w:rPr>
        <w:t>valore complessivo omnicomprensivo</w:t>
      </w:r>
      <w:r w:rsidRPr="000E016B">
        <w:t xml:space="preserve"> [Vo_A], individuato per il completamento della Fase I “</w:t>
      </w:r>
      <w:r w:rsidRPr="000E016B">
        <w:rPr>
          <w:i/>
        </w:rPr>
        <w:t>Disegno della soluzione e pianificazione esecutiva</w:t>
      </w:r>
      <w:r w:rsidRPr="000E016B">
        <w:t xml:space="preserve">”, pari a </w:t>
      </w:r>
    </w:p>
    <w:tbl>
      <w:tblPr>
        <w:tblStyle w:val="Grigliatabella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E016B" w:rsidRPr="00A42F0C" w:rsidTr="008B3D1F">
        <w:tc>
          <w:tcPr>
            <w:tcW w:w="8647" w:type="dxa"/>
            <w:shd w:val="clear" w:color="auto" w:fill="auto"/>
          </w:tcPr>
          <w:p w:rsidR="000E016B" w:rsidRPr="00A42F0C" w:rsidRDefault="000E016B" w:rsidP="003058E4">
            <w:pPr>
              <w:spacing w:after="0"/>
              <w:rPr>
                <w:rFonts w:eastAsia="Times New Roman"/>
                <w:bCs/>
                <w:kern w:val="32"/>
              </w:rPr>
            </w:pPr>
          </w:p>
          <w:p w:rsidR="008B3D1F" w:rsidRPr="00A42F0C" w:rsidRDefault="000E016B" w:rsidP="008B3D1F">
            <w:pPr>
              <w:spacing w:after="0"/>
              <w:rPr>
                <w:rFonts w:eastAsia="Times New Roman"/>
                <w:bCs/>
                <w:kern w:val="32"/>
              </w:rPr>
            </w:pPr>
            <w:r w:rsidRPr="00A42F0C">
              <w:rPr>
                <w:rFonts w:eastAsia="Times New Roman"/>
                <w:bCs/>
                <w:kern w:val="32"/>
              </w:rPr>
              <w:t>€ _______</w:t>
            </w:r>
            <w:r w:rsidR="008B3D1F" w:rsidRPr="00A42F0C">
              <w:rPr>
                <w:rFonts w:eastAsia="Times New Roman"/>
                <w:bCs/>
                <w:kern w:val="32"/>
              </w:rPr>
              <w:t>____________________________________________</w:t>
            </w:r>
            <w:r w:rsidR="008B3D1F" w:rsidRPr="00A42F0C">
              <w:rPr>
                <w:rFonts w:eastAsia="Times New Roman" w:cs="Courier New"/>
                <w:bCs/>
                <w:kern w:val="32"/>
              </w:rPr>
              <w:t xml:space="preserve"> </w:t>
            </w:r>
          </w:p>
          <w:p w:rsidR="000E016B" w:rsidRPr="00A42F0C" w:rsidRDefault="008B3D1F" w:rsidP="008B3D1F">
            <w:pPr>
              <w:tabs>
                <w:tab w:val="left" w:pos="937"/>
                <w:tab w:val="center" w:pos="4215"/>
              </w:tabs>
              <w:spacing w:after="0"/>
              <w:jc w:val="left"/>
              <w:rPr>
                <w:rFonts w:eastAsia="Times New Roman" w:cs="Courier New"/>
                <w:bCs/>
                <w:i/>
                <w:kern w:val="32"/>
              </w:rPr>
            </w:pPr>
            <w:r w:rsidRPr="00A42F0C">
              <w:rPr>
                <w:rFonts w:eastAsia="Times New Roman" w:cs="Courier New"/>
                <w:bCs/>
                <w:i/>
                <w:kern w:val="32"/>
              </w:rPr>
              <w:tab/>
            </w:r>
            <w:r w:rsidRPr="00A42F0C">
              <w:rPr>
                <w:rFonts w:eastAsia="Times New Roman" w:cs="Courier New"/>
                <w:bCs/>
                <w:i/>
                <w:kern w:val="32"/>
              </w:rPr>
              <w:tab/>
            </w:r>
            <w:r w:rsidR="000E016B" w:rsidRPr="00A42F0C">
              <w:rPr>
                <w:rFonts w:eastAsia="Times New Roman" w:cs="Courier New"/>
                <w:bCs/>
                <w:i/>
                <w:kern w:val="32"/>
              </w:rPr>
              <w:t>(indicare l’importo in numeri</w:t>
            </w:r>
            <w:r w:rsidR="00EE5FBC">
              <w:rPr>
                <w:rFonts w:eastAsia="Times New Roman" w:cs="Courier New"/>
                <w:bCs/>
                <w:i/>
                <w:kern w:val="32"/>
              </w:rPr>
              <w:t xml:space="preserve"> e in lettere</w:t>
            </w:r>
            <w:r w:rsidR="000E016B" w:rsidRPr="00A42F0C">
              <w:rPr>
                <w:rFonts w:eastAsia="Times New Roman" w:cs="Courier New"/>
                <w:bCs/>
                <w:i/>
                <w:kern w:val="32"/>
              </w:rPr>
              <w:t>)</w:t>
            </w:r>
          </w:p>
          <w:p w:rsidR="008B3D1F" w:rsidRPr="00A42F0C" w:rsidRDefault="008B3D1F" w:rsidP="00A42F0C">
            <w:pPr>
              <w:tabs>
                <w:tab w:val="left" w:pos="937"/>
                <w:tab w:val="center" w:pos="4215"/>
              </w:tabs>
              <w:spacing w:after="0"/>
              <w:jc w:val="left"/>
              <w:rPr>
                <w:rFonts w:eastAsia="Times New Roman" w:cs="Courier New"/>
                <w:bCs/>
                <w:kern w:val="32"/>
              </w:rPr>
            </w:pPr>
          </w:p>
          <w:p w:rsidR="00EE5FBC" w:rsidRDefault="00EE5FBC" w:rsidP="00A42F0C">
            <w:pPr>
              <w:spacing w:after="0"/>
              <w:rPr>
                <w:rFonts w:eastAsia="Times New Roman" w:cs="Courier New"/>
                <w:bCs/>
                <w:kern w:val="32"/>
              </w:rPr>
            </w:pPr>
            <w:r w:rsidRPr="00A42F0C">
              <w:rPr>
                <w:rFonts w:eastAsia="Times New Roman" w:cs="Courier New"/>
                <w:bCs/>
                <w:kern w:val="32"/>
              </w:rPr>
              <w:t xml:space="preserve">Di cui oneri per </w:t>
            </w:r>
            <w:r w:rsidR="008B3D1F" w:rsidRPr="00A42F0C">
              <w:rPr>
                <w:rFonts w:eastAsia="Times New Roman" w:cs="Courier New"/>
                <w:bCs/>
                <w:kern w:val="32"/>
              </w:rPr>
              <w:t>la sicurezza aziendale</w:t>
            </w:r>
            <w:r>
              <w:rPr>
                <w:rFonts w:eastAsia="Times New Roman" w:cs="Courier New"/>
                <w:bCs/>
                <w:kern w:val="32"/>
              </w:rPr>
              <w:t xml:space="preserve"> </w:t>
            </w:r>
          </w:p>
          <w:p w:rsidR="00EE5FBC" w:rsidRPr="00A42F0C" w:rsidRDefault="00EE5FBC" w:rsidP="00EE5FBC">
            <w:pPr>
              <w:spacing w:after="0"/>
              <w:rPr>
                <w:rFonts w:eastAsia="Times New Roman"/>
                <w:bCs/>
                <w:kern w:val="32"/>
              </w:rPr>
            </w:pPr>
            <w:r w:rsidRPr="00A42F0C">
              <w:rPr>
                <w:rFonts w:eastAsia="Times New Roman"/>
                <w:bCs/>
                <w:kern w:val="32"/>
              </w:rPr>
              <w:t>€ ___________________________________________________</w:t>
            </w:r>
            <w:r w:rsidRPr="00A42F0C">
              <w:rPr>
                <w:rFonts w:eastAsia="Times New Roman" w:cs="Courier New"/>
                <w:bCs/>
                <w:kern w:val="32"/>
              </w:rPr>
              <w:t xml:space="preserve"> </w:t>
            </w:r>
          </w:p>
          <w:p w:rsidR="00EE5FBC" w:rsidRPr="00A42F0C" w:rsidRDefault="00EE5FBC" w:rsidP="00EE5FBC">
            <w:pPr>
              <w:tabs>
                <w:tab w:val="left" w:pos="937"/>
                <w:tab w:val="center" w:pos="4215"/>
              </w:tabs>
              <w:spacing w:after="0"/>
              <w:jc w:val="left"/>
              <w:rPr>
                <w:rFonts w:eastAsia="Times New Roman" w:cs="Courier New"/>
                <w:bCs/>
                <w:i/>
                <w:kern w:val="32"/>
              </w:rPr>
            </w:pPr>
            <w:r w:rsidRPr="00A42F0C">
              <w:rPr>
                <w:rFonts w:eastAsia="Times New Roman" w:cs="Courier New"/>
                <w:bCs/>
                <w:i/>
                <w:kern w:val="32"/>
              </w:rPr>
              <w:tab/>
            </w:r>
            <w:r w:rsidRPr="00A42F0C">
              <w:rPr>
                <w:rFonts w:eastAsia="Times New Roman" w:cs="Courier New"/>
                <w:bCs/>
                <w:i/>
                <w:kern w:val="32"/>
              </w:rPr>
              <w:tab/>
              <w:t>(indicare l’importo in numeri</w:t>
            </w:r>
            <w:r>
              <w:rPr>
                <w:rFonts w:eastAsia="Times New Roman" w:cs="Courier New"/>
                <w:bCs/>
                <w:i/>
                <w:kern w:val="32"/>
              </w:rPr>
              <w:t xml:space="preserve"> e in lettere</w:t>
            </w:r>
            <w:r w:rsidRPr="00A42F0C">
              <w:rPr>
                <w:rFonts w:eastAsia="Times New Roman" w:cs="Courier New"/>
                <w:bCs/>
                <w:i/>
                <w:kern w:val="32"/>
              </w:rPr>
              <w:t>)</w:t>
            </w:r>
          </w:p>
          <w:p w:rsidR="000E016B" w:rsidRPr="00A42F0C" w:rsidRDefault="000E016B" w:rsidP="00A42F0C">
            <w:pPr>
              <w:spacing w:after="0"/>
              <w:rPr>
                <w:rFonts w:eastAsia="Times New Roman"/>
                <w:bCs/>
                <w:kern w:val="32"/>
              </w:rPr>
            </w:pPr>
          </w:p>
          <w:p w:rsidR="000E016B" w:rsidRPr="00A42F0C" w:rsidRDefault="00EE5FBC" w:rsidP="003058E4">
            <w:pPr>
              <w:spacing w:after="0"/>
              <w:jc w:val="center"/>
              <w:rPr>
                <w:rFonts w:eastAsia="Times New Roman" w:cs="Courier New"/>
                <w:bCs/>
                <w:i/>
                <w:kern w:val="32"/>
              </w:rPr>
            </w:pPr>
            <w:r w:rsidRPr="00A42F0C" w:rsidDel="00EE5FBC">
              <w:rPr>
                <w:rFonts w:eastAsia="Times New Roman"/>
                <w:bCs/>
                <w:kern w:val="32"/>
              </w:rPr>
              <w:t xml:space="preserve"> </w:t>
            </w:r>
          </w:p>
        </w:tc>
      </w:tr>
      <w:tr w:rsidR="000E016B" w:rsidRPr="000E016B" w:rsidTr="00137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9356" w:type="dxa"/>
            <w:shd w:val="clear" w:color="auto" w:fill="D9D9D9" w:themeFill="background1" w:themeFillShade="D9"/>
          </w:tcPr>
          <w:p w:rsidR="000E016B" w:rsidRPr="000E016B" w:rsidRDefault="000E016B" w:rsidP="003058E4">
            <w:pPr>
              <w:spacing w:before="60" w:after="60"/>
            </w:pPr>
            <w:r w:rsidRPr="000E016B">
              <w:rPr>
                <w:b/>
              </w:rPr>
              <w:t>Attenzione</w:t>
            </w:r>
            <w:r w:rsidRPr="000E016B">
              <w:t>:</w:t>
            </w:r>
          </w:p>
          <w:p w:rsidR="000E016B" w:rsidRPr="000E016B" w:rsidRDefault="000E016B" w:rsidP="006E0A11">
            <w:pPr>
              <w:pStyle w:val="Paragrafoelenco"/>
              <w:numPr>
                <w:ilvl w:val="0"/>
                <w:numId w:val="4"/>
              </w:numPr>
              <w:spacing w:before="120"/>
              <w:contextualSpacing w:val="0"/>
            </w:pPr>
            <w:r w:rsidRPr="000E016B">
              <w:t xml:space="preserve">non saranno ammesse le offerte in aumento rispetto alla base d’asta (stabilita, per la Fase 1 in € </w:t>
            </w:r>
            <w:r w:rsidR="00693608">
              <w:t>48.459,15</w:t>
            </w:r>
            <w:r w:rsidR="00587FAE">
              <w:t xml:space="preserve"> (quarantotto</w:t>
            </w:r>
            <w:r w:rsidR="00693608">
              <w:t>milaquattrocentocinquantanove/15</w:t>
            </w:r>
            <w:r w:rsidR="00587FAE">
              <w:t>)</w:t>
            </w:r>
            <w:r w:rsidRPr="000E016B">
              <w:t>, I.V.A. esclusa), o condizionate;</w:t>
            </w:r>
          </w:p>
          <w:p w:rsidR="000E016B" w:rsidRPr="000E016B" w:rsidRDefault="000E016B" w:rsidP="006E0A11">
            <w:pPr>
              <w:pStyle w:val="Paragrafoelenco"/>
              <w:numPr>
                <w:ilvl w:val="0"/>
                <w:numId w:val="4"/>
              </w:numPr>
              <w:spacing w:before="120"/>
              <w:contextualSpacing w:val="0"/>
            </w:pPr>
            <w:r w:rsidRPr="000E016B">
              <w:t>nei conteggi per l’attribuzione di tutti i punteggi si opererà un’approssimazione per troncamento alla seconda cifra decimale compresa.</w:t>
            </w:r>
          </w:p>
        </w:tc>
      </w:tr>
    </w:tbl>
    <w:p w:rsidR="000E016B" w:rsidRPr="000E016B" w:rsidRDefault="000E016B" w:rsidP="000E016B">
      <w:pPr>
        <w:spacing w:after="0"/>
        <w:rPr>
          <w:rFonts w:eastAsia="Times New Roman"/>
          <w:bCs/>
          <w:kern w:val="32"/>
          <w:highlight w:val="magenta"/>
        </w:rPr>
      </w:pPr>
    </w:p>
    <w:p w:rsidR="000E016B" w:rsidRPr="000E016B" w:rsidRDefault="000E016B" w:rsidP="006E0A11">
      <w:pPr>
        <w:pStyle w:val="Paragrafoelenco"/>
        <w:numPr>
          <w:ilvl w:val="0"/>
          <w:numId w:val="5"/>
        </w:numPr>
        <w:spacing w:before="120"/>
        <w:contextualSpacing w:val="0"/>
      </w:pPr>
      <w:r w:rsidRPr="000E016B">
        <w:lastRenderedPageBreak/>
        <w:t xml:space="preserve">il </w:t>
      </w:r>
      <w:r w:rsidRPr="000E016B">
        <w:rPr>
          <w:b/>
          <w:u w:val="single"/>
        </w:rPr>
        <w:t>prezzo pieno stimato</w:t>
      </w:r>
      <w:r w:rsidRPr="000E016B">
        <w:t xml:space="preserve"> [EFP], che è il prezzo che sarebbe richiesto dall’Offrente nell’ipotesi in cui i diritti di proprietà intellettuale derivanti dall'esecuzione della Fase I “</w:t>
      </w:r>
      <w:r w:rsidRPr="000E016B">
        <w:rPr>
          <w:i/>
        </w:rPr>
        <w:t>Disegno della soluzione e pianificazione esecutiva</w:t>
      </w:r>
      <w:r w:rsidRPr="000E016B">
        <w:t>” fossero interamente trattenuti dalla stazione appaltante, pari a:</w:t>
      </w:r>
    </w:p>
    <w:tbl>
      <w:tblPr>
        <w:tblStyle w:val="Grigliatabella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E016B" w:rsidRPr="000E016B" w:rsidTr="001372C1">
        <w:tc>
          <w:tcPr>
            <w:tcW w:w="8647" w:type="dxa"/>
          </w:tcPr>
          <w:p w:rsidR="000E016B" w:rsidRPr="000E016B" w:rsidRDefault="000E016B" w:rsidP="003058E4">
            <w:pPr>
              <w:spacing w:after="0"/>
              <w:rPr>
                <w:rFonts w:eastAsia="Times New Roman"/>
                <w:bCs/>
                <w:kern w:val="32"/>
              </w:rPr>
            </w:pPr>
          </w:p>
          <w:p w:rsidR="00AC1DC1" w:rsidRPr="00A42F0C" w:rsidRDefault="00AC1DC1" w:rsidP="00AC1DC1">
            <w:pPr>
              <w:spacing w:after="0"/>
              <w:rPr>
                <w:rFonts w:eastAsia="Times New Roman"/>
                <w:bCs/>
                <w:kern w:val="32"/>
              </w:rPr>
            </w:pPr>
            <w:r w:rsidRPr="00A42F0C">
              <w:rPr>
                <w:rFonts w:eastAsia="Times New Roman"/>
                <w:bCs/>
                <w:kern w:val="32"/>
              </w:rPr>
              <w:t>€ ___________________________________________________</w:t>
            </w:r>
            <w:r w:rsidRPr="00A42F0C">
              <w:rPr>
                <w:rFonts w:eastAsia="Times New Roman" w:cs="Courier New"/>
                <w:bCs/>
                <w:kern w:val="32"/>
              </w:rPr>
              <w:t xml:space="preserve"> </w:t>
            </w:r>
          </w:p>
          <w:p w:rsidR="00AC1DC1" w:rsidRPr="00A42F0C" w:rsidRDefault="00AC1DC1" w:rsidP="00AC1DC1">
            <w:pPr>
              <w:tabs>
                <w:tab w:val="left" w:pos="937"/>
                <w:tab w:val="center" w:pos="4215"/>
              </w:tabs>
              <w:spacing w:after="0"/>
              <w:jc w:val="left"/>
              <w:rPr>
                <w:rFonts w:eastAsia="Times New Roman" w:cs="Courier New"/>
                <w:bCs/>
                <w:i/>
                <w:kern w:val="32"/>
              </w:rPr>
            </w:pPr>
            <w:r w:rsidRPr="00A42F0C">
              <w:rPr>
                <w:rFonts w:eastAsia="Times New Roman" w:cs="Courier New"/>
                <w:bCs/>
                <w:i/>
                <w:kern w:val="32"/>
              </w:rPr>
              <w:tab/>
            </w:r>
            <w:r w:rsidRPr="00A42F0C">
              <w:rPr>
                <w:rFonts w:eastAsia="Times New Roman" w:cs="Courier New"/>
                <w:bCs/>
                <w:i/>
                <w:kern w:val="32"/>
              </w:rPr>
              <w:tab/>
              <w:t>(indicare l’importo in numeri</w:t>
            </w:r>
            <w:r>
              <w:rPr>
                <w:rFonts w:eastAsia="Times New Roman" w:cs="Courier New"/>
                <w:bCs/>
                <w:i/>
                <w:kern w:val="32"/>
              </w:rPr>
              <w:t xml:space="preserve"> e in lettere</w:t>
            </w:r>
            <w:r w:rsidRPr="00A42F0C">
              <w:rPr>
                <w:rFonts w:eastAsia="Times New Roman" w:cs="Courier New"/>
                <w:bCs/>
                <w:i/>
                <w:kern w:val="32"/>
              </w:rPr>
              <w:t>)</w:t>
            </w:r>
          </w:p>
          <w:p w:rsidR="000E016B" w:rsidRPr="000E016B" w:rsidRDefault="000E016B" w:rsidP="003058E4">
            <w:pPr>
              <w:spacing w:after="0"/>
              <w:jc w:val="center"/>
              <w:rPr>
                <w:rFonts w:eastAsia="Times New Roman" w:cs="Courier New"/>
                <w:bCs/>
                <w:i/>
                <w:kern w:val="32"/>
                <w:highlight w:val="magenta"/>
              </w:rPr>
            </w:pPr>
          </w:p>
        </w:tc>
      </w:tr>
    </w:tbl>
    <w:p w:rsidR="000E016B" w:rsidRPr="000E016B" w:rsidRDefault="000E016B" w:rsidP="000E016B">
      <w:pPr>
        <w:spacing w:after="0"/>
        <w:rPr>
          <w:rFonts w:eastAsia="Times New Roman"/>
          <w:bCs/>
          <w:kern w:val="32"/>
          <w:highlight w:val="magenta"/>
        </w:rPr>
      </w:pPr>
    </w:p>
    <w:p w:rsidR="000E016B" w:rsidRPr="000E016B" w:rsidRDefault="000E016B" w:rsidP="006E0A11">
      <w:pPr>
        <w:pStyle w:val="Paragrafoelenco"/>
        <w:numPr>
          <w:ilvl w:val="0"/>
          <w:numId w:val="5"/>
        </w:numPr>
        <w:spacing w:before="120"/>
        <w:contextualSpacing w:val="0"/>
      </w:pPr>
      <w:r w:rsidRPr="000E016B">
        <w:t xml:space="preserve">la </w:t>
      </w:r>
      <w:r w:rsidRPr="000E016B">
        <w:rPr>
          <w:b/>
          <w:u w:val="single"/>
        </w:rPr>
        <w:t>ripartizione in “categorie di costo” e “prezzi unitari” di tutte le voci di costo</w:t>
      </w:r>
      <w:r w:rsidRPr="000E016B">
        <w:t xml:space="preserve"> </w:t>
      </w:r>
      <w:r w:rsidRPr="00AC1DC1">
        <w:t>[BCUP], per l'esecuzione dei servizi di cui alla fase 1 “</w:t>
      </w:r>
      <w:r w:rsidRPr="001372C1">
        <w:t>Disegno della soluzione e pianificazione esecutiva</w:t>
      </w:r>
      <w:r w:rsidRPr="00AC1DC1">
        <w:t>” e per l’esecuzione dei servizi di cui alle fasi 2 “</w:t>
      </w:r>
      <w:r w:rsidRPr="001372C1">
        <w:t>Sviluppo sperimentale</w:t>
      </w:r>
      <w:r w:rsidRPr="00AC1DC1">
        <w:t>” e 3 “</w:t>
      </w:r>
      <w:r w:rsidRPr="001372C1">
        <w:t>Sviluppo sperimentale e produzione di quantità limitate di prodotti</w:t>
      </w:r>
      <w:r w:rsidRPr="00AC1DC1">
        <w:t>”, limitatamente alle risorse impiegate esclusivamente nelle ultime due fasi, come di seguito indicata:</w:t>
      </w:r>
    </w:p>
    <w:tbl>
      <w:tblPr>
        <w:tblStyle w:val="Grigliatabella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0E016B" w:rsidRPr="000E016B" w:rsidTr="003058E4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0E016B" w:rsidRPr="000E016B" w:rsidRDefault="000E016B" w:rsidP="003058E4">
            <w:pPr>
              <w:spacing w:after="0"/>
              <w:ind w:right="-63"/>
              <w:jc w:val="center"/>
            </w:pPr>
            <w:r w:rsidRPr="000E016B">
              <w:t>Descrizione delle categorie di risorse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0E016B" w:rsidRPr="000E016B" w:rsidRDefault="000E016B" w:rsidP="003058E4">
            <w:pPr>
              <w:spacing w:after="0"/>
              <w:ind w:right="-63"/>
              <w:jc w:val="center"/>
            </w:pPr>
            <w:r w:rsidRPr="000E016B">
              <w:t>Descrizione delle unità (ore, giorni/persona...)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0E016B" w:rsidRPr="000E016B" w:rsidRDefault="000E016B" w:rsidP="003058E4">
            <w:pPr>
              <w:spacing w:after="0"/>
              <w:ind w:right="-63"/>
              <w:jc w:val="center"/>
            </w:pPr>
            <w:r w:rsidRPr="000E016B">
              <w:t>Prezzi unitari (in Euro, sia in numeriche in lettere)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0E016B" w:rsidRPr="000E016B" w:rsidRDefault="000E016B" w:rsidP="000E016B">
            <w:pPr>
              <w:spacing w:after="0"/>
              <w:ind w:right="-63"/>
              <w:jc w:val="center"/>
            </w:pPr>
            <w:r w:rsidRPr="000E016B">
              <w:t>Quantità minima garantita di risorse per l’esecuzione dei servizi della fase 1</w:t>
            </w:r>
          </w:p>
        </w:tc>
      </w:tr>
      <w:tr w:rsidR="000E016B" w:rsidRPr="000E016B" w:rsidTr="003058E4">
        <w:tc>
          <w:tcPr>
            <w:tcW w:w="2161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</w:tr>
      <w:tr w:rsidR="000E016B" w:rsidRPr="000E016B" w:rsidTr="003058E4">
        <w:tc>
          <w:tcPr>
            <w:tcW w:w="2161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</w:tr>
      <w:tr w:rsidR="000E016B" w:rsidRPr="000E016B" w:rsidTr="003058E4">
        <w:tc>
          <w:tcPr>
            <w:tcW w:w="2161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</w:tr>
      <w:tr w:rsidR="000E016B" w:rsidRPr="000E016B" w:rsidTr="003058E4">
        <w:tc>
          <w:tcPr>
            <w:tcW w:w="2161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16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</w:tr>
    </w:tbl>
    <w:p w:rsidR="000E016B" w:rsidRPr="000E016B" w:rsidRDefault="000E016B" w:rsidP="000E016B">
      <w:pPr>
        <w:autoSpaceDE w:val="0"/>
        <w:autoSpaceDN w:val="0"/>
        <w:adjustRightInd w:val="0"/>
        <w:spacing w:before="240" w:after="0"/>
      </w:pPr>
    </w:p>
    <w:p w:rsidR="000E016B" w:rsidRPr="000E016B" w:rsidRDefault="000E016B" w:rsidP="000E016B">
      <w:pPr>
        <w:autoSpaceDE w:val="0"/>
        <w:autoSpaceDN w:val="0"/>
        <w:adjustRightInd w:val="0"/>
        <w:spacing w:before="240" w:after="0"/>
      </w:pPr>
    </w:p>
    <w:tbl>
      <w:tblPr>
        <w:tblStyle w:val="Grigliatabella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0E016B" w:rsidRPr="000E016B" w:rsidTr="003058E4">
        <w:tc>
          <w:tcPr>
            <w:tcW w:w="2882" w:type="dxa"/>
            <w:shd w:val="clear" w:color="auto" w:fill="F2F2F2" w:themeFill="background1" w:themeFillShade="F2"/>
            <w:vAlign w:val="center"/>
          </w:tcPr>
          <w:p w:rsidR="000E016B" w:rsidRPr="000E016B" w:rsidRDefault="000E016B" w:rsidP="000E016B">
            <w:pPr>
              <w:spacing w:after="0"/>
              <w:ind w:right="-63"/>
              <w:jc w:val="center"/>
            </w:pPr>
            <w:r w:rsidRPr="000E016B">
              <w:lastRenderedPageBreak/>
              <w:t>Descrizione delle categorie di risorse (da impiegare nelle fasi 2 e 3)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:rsidR="000E016B" w:rsidRPr="000E016B" w:rsidRDefault="000E016B" w:rsidP="003058E4">
            <w:pPr>
              <w:spacing w:after="0"/>
              <w:ind w:right="-63"/>
              <w:jc w:val="center"/>
            </w:pPr>
            <w:r w:rsidRPr="000E016B">
              <w:t>Descrizione delle unità (ore, giorni/persona...)</w:t>
            </w:r>
          </w:p>
        </w:tc>
        <w:tc>
          <w:tcPr>
            <w:tcW w:w="2883" w:type="dxa"/>
            <w:shd w:val="clear" w:color="auto" w:fill="F2F2F2" w:themeFill="background1" w:themeFillShade="F2"/>
            <w:vAlign w:val="center"/>
          </w:tcPr>
          <w:p w:rsidR="000E016B" w:rsidRPr="000E016B" w:rsidRDefault="000E016B" w:rsidP="003058E4">
            <w:pPr>
              <w:spacing w:after="0"/>
              <w:ind w:right="-63"/>
              <w:jc w:val="center"/>
            </w:pPr>
            <w:r w:rsidRPr="000E016B">
              <w:t>Prezzi unitari (in Euro, sia in numeri che in lettere)</w:t>
            </w:r>
          </w:p>
        </w:tc>
      </w:tr>
      <w:tr w:rsidR="000E016B" w:rsidRPr="000E016B" w:rsidTr="003058E4">
        <w:tc>
          <w:tcPr>
            <w:tcW w:w="288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</w:pPr>
          </w:p>
        </w:tc>
        <w:tc>
          <w:tcPr>
            <w:tcW w:w="288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883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</w:tr>
      <w:tr w:rsidR="000E016B" w:rsidRPr="000E016B" w:rsidTr="003058E4">
        <w:tc>
          <w:tcPr>
            <w:tcW w:w="288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</w:pPr>
          </w:p>
        </w:tc>
        <w:tc>
          <w:tcPr>
            <w:tcW w:w="288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</w:pPr>
          </w:p>
        </w:tc>
        <w:tc>
          <w:tcPr>
            <w:tcW w:w="2883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</w:tr>
      <w:tr w:rsidR="000E016B" w:rsidRPr="000E016B" w:rsidTr="003058E4">
        <w:tc>
          <w:tcPr>
            <w:tcW w:w="288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882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  <w:tc>
          <w:tcPr>
            <w:tcW w:w="2883" w:type="dxa"/>
            <w:vAlign w:val="center"/>
          </w:tcPr>
          <w:p w:rsidR="000E016B" w:rsidRPr="000E016B" w:rsidRDefault="000E016B" w:rsidP="003058E4">
            <w:pPr>
              <w:spacing w:line="360" w:lineRule="auto"/>
              <w:ind w:right="309"/>
              <w:jc w:val="center"/>
            </w:pPr>
          </w:p>
        </w:tc>
      </w:tr>
    </w:tbl>
    <w:p w:rsidR="000E016B" w:rsidRPr="000E016B" w:rsidRDefault="000E016B" w:rsidP="000E016B">
      <w:pPr>
        <w:autoSpaceDE w:val="0"/>
        <w:autoSpaceDN w:val="0"/>
        <w:adjustRightInd w:val="0"/>
        <w:spacing w:before="240" w:after="0"/>
      </w:pPr>
    </w:p>
    <w:p w:rsidR="000E016B" w:rsidRPr="000E016B" w:rsidRDefault="000E016B" w:rsidP="000E016B">
      <w:pPr>
        <w:spacing w:after="0"/>
        <w:jc w:val="center"/>
        <w:rPr>
          <w:b/>
        </w:rPr>
      </w:pPr>
      <w:r w:rsidRPr="000E016B">
        <w:rPr>
          <w:b/>
        </w:rPr>
        <w:t>DICHIARA ALTRESÌ</w:t>
      </w:r>
    </w:p>
    <w:p w:rsidR="000E016B" w:rsidRPr="000E016B" w:rsidRDefault="000E016B" w:rsidP="000E016B">
      <w:pPr>
        <w:spacing w:after="0"/>
        <w:jc w:val="center"/>
        <w:rPr>
          <w:b/>
        </w:rPr>
      </w:pPr>
    </w:p>
    <w:p w:rsidR="000E016B" w:rsidRPr="000E016B" w:rsidRDefault="000E016B" w:rsidP="006E0A11">
      <w:pPr>
        <w:pStyle w:val="Paragrafoelenco"/>
        <w:numPr>
          <w:ilvl w:val="0"/>
          <w:numId w:val="8"/>
        </w:numPr>
        <w:spacing w:before="120"/>
        <w:contextualSpacing w:val="0"/>
      </w:pPr>
      <w:r w:rsidRPr="000E016B">
        <w:t>che non ci sono oneri derivanti da rischi interferenziali, ai sensi dell'articolo 26 del Decreto Legislativo n. 81/2008</w:t>
      </w:r>
    </w:p>
    <w:p w:rsidR="000E016B" w:rsidRPr="000E016B" w:rsidRDefault="000E016B" w:rsidP="006E0A11">
      <w:pPr>
        <w:pStyle w:val="Paragrafoelenco"/>
        <w:numPr>
          <w:ilvl w:val="0"/>
          <w:numId w:val="8"/>
        </w:numPr>
        <w:spacing w:before="120"/>
        <w:contextualSpacing w:val="0"/>
      </w:pPr>
      <w:r w:rsidRPr="000E016B">
        <w:t>di accettare tutti i termini e le condizioni specificate nei documenti di gara, e, in particolare:</w:t>
      </w:r>
    </w:p>
    <w:p w:rsidR="000E016B" w:rsidRPr="000E016B" w:rsidRDefault="000E016B" w:rsidP="006E0A11">
      <w:pPr>
        <w:pStyle w:val="Paragrafoelenco"/>
        <w:numPr>
          <w:ilvl w:val="0"/>
          <w:numId w:val="7"/>
        </w:numPr>
        <w:spacing w:before="120"/>
        <w:contextualSpacing w:val="0"/>
      </w:pPr>
      <w:r w:rsidRPr="000E016B">
        <w:t>che l'offerta è irrevocabile e vincolante fino alla (cento ottantesimo) 180° giorno dopo il termine ultimo previsto per la presentazione delle offerte;</w:t>
      </w:r>
    </w:p>
    <w:p w:rsidR="000E016B" w:rsidRPr="000E016B" w:rsidRDefault="000E016B" w:rsidP="006E0A11">
      <w:pPr>
        <w:pStyle w:val="Paragrafoelenco"/>
        <w:numPr>
          <w:ilvl w:val="0"/>
          <w:numId w:val="7"/>
        </w:numPr>
        <w:spacing w:before="120"/>
        <w:contextualSpacing w:val="0"/>
      </w:pPr>
      <w:r w:rsidRPr="000E016B">
        <w:t>che tale offerta non è vincolante in alcun modo nei confronti del MIUR;</w:t>
      </w:r>
    </w:p>
    <w:p w:rsidR="000E016B" w:rsidRPr="000E016B" w:rsidRDefault="000E016B" w:rsidP="006E0A11">
      <w:pPr>
        <w:pStyle w:val="Paragrafoelenco"/>
        <w:numPr>
          <w:ilvl w:val="0"/>
          <w:numId w:val="7"/>
        </w:numPr>
        <w:spacing w:before="120"/>
        <w:contextualSpacing w:val="0"/>
      </w:pPr>
      <w:r w:rsidRPr="000E016B">
        <w:t>di avere piena conoscenza di tutte le circostanze generali e particolari che possono influenzare le prestazioni di tutti i servizi di cui alla documentazione di e che tali circostanze sono state prese in considerazione per determinare l'importo richiesto, che è considerato remunerativo;</w:t>
      </w:r>
    </w:p>
    <w:p w:rsidR="000E016B" w:rsidRPr="000E016B" w:rsidRDefault="000E016B" w:rsidP="006E0A11">
      <w:pPr>
        <w:pStyle w:val="Paragrafoelenco"/>
        <w:numPr>
          <w:ilvl w:val="0"/>
          <w:numId w:val="7"/>
        </w:numPr>
        <w:spacing w:before="120"/>
        <w:contextualSpacing w:val="0"/>
      </w:pPr>
      <w:r w:rsidRPr="000E016B">
        <w:t>l’applicazione delle stesse condizioni per le attività integrative aggiuntive che il MIUR può richiedere, entro i limiti previsti per la Pubblica Amministrazione;</w:t>
      </w:r>
    </w:p>
    <w:p w:rsidR="000E016B" w:rsidRPr="000E016B" w:rsidRDefault="000E016B" w:rsidP="006E0A11">
      <w:pPr>
        <w:pStyle w:val="Paragrafoelenco"/>
        <w:numPr>
          <w:ilvl w:val="0"/>
          <w:numId w:val="7"/>
        </w:numPr>
        <w:spacing w:before="120"/>
        <w:contextualSpacing w:val="0"/>
      </w:pPr>
      <w:r w:rsidRPr="000E016B">
        <w:t>di riconoscere che i termini stabiliti in tutta la documentazione di gara, di cui al momento della prestazione dei servizi oggetto della gara d'appalto, devono essere considerati, a tutti gli effetti, i termini essenziali ai sensi dell'articolo 1457 del codice civile;</w:t>
      </w:r>
    </w:p>
    <w:p w:rsidR="000E016B" w:rsidRPr="000E016B" w:rsidRDefault="000E016B" w:rsidP="006E0A11">
      <w:pPr>
        <w:pStyle w:val="Paragrafoelenco"/>
        <w:numPr>
          <w:ilvl w:val="0"/>
          <w:numId w:val="7"/>
        </w:numPr>
        <w:spacing w:before="120"/>
        <w:contextualSpacing w:val="0"/>
      </w:pPr>
      <w:r w:rsidRPr="000E016B">
        <w:lastRenderedPageBreak/>
        <w:t>che il documento "Specifiche tecniche", così come gli altri documenti di gara, formeranno parte integrante e sostanziale del contratto da stipularsi con il MIUR;</w:t>
      </w:r>
    </w:p>
    <w:p w:rsidR="000E016B" w:rsidRPr="000E016B" w:rsidRDefault="000E016B" w:rsidP="000E016B">
      <w:pPr>
        <w:spacing w:before="360" w:after="360"/>
        <w:jc w:val="center"/>
        <w:rPr>
          <w:b/>
        </w:rPr>
      </w:pPr>
      <w:r w:rsidRPr="000E016B">
        <w:rPr>
          <w:b/>
        </w:rPr>
        <w:t>DICHIARA</w:t>
      </w:r>
      <w:r w:rsidRPr="000E016B">
        <w:t xml:space="preserve"> </w:t>
      </w:r>
      <w:r w:rsidRPr="000E016B">
        <w:rPr>
          <w:b/>
        </w:rPr>
        <w:t>INFINE</w:t>
      </w:r>
    </w:p>
    <w:p w:rsidR="000E016B" w:rsidRPr="000E016B" w:rsidRDefault="000E016B" w:rsidP="000E016B">
      <w:r w:rsidRPr="000E016B">
        <w:t>sotto la propria personale responsabilità, consapevole che, in caso di false dichiarazioni, saranno applicabili le sanzioni penali previste dalla legge, ai sensi dell’art. 76 del D.P.R. 28.12.2000, n. 445:</w:t>
      </w:r>
    </w:p>
    <w:p w:rsidR="000E016B" w:rsidRPr="000E016B" w:rsidRDefault="000E016B" w:rsidP="006E0A11">
      <w:pPr>
        <w:pStyle w:val="Paragrafoelenco"/>
        <w:numPr>
          <w:ilvl w:val="0"/>
          <w:numId w:val="12"/>
        </w:numPr>
        <w:spacing w:before="120"/>
        <w:contextualSpacing w:val="0"/>
      </w:pPr>
      <w:r w:rsidRPr="000E016B">
        <w:t xml:space="preserve">di essere informato, ai sensi e per gli </w:t>
      </w:r>
      <w:r w:rsidRPr="00F07674">
        <w:t xml:space="preserve">effetti dell’art. 13 </w:t>
      </w:r>
      <w:r w:rsidR="008B3D1F" w:rsidRPr="00F07674">
        <w:t>D. Lgs.</w:t>
      </w:r>
      <w:r w:rsidRPr="00F07674">
        <w:t xml:space="preserve"> 196/2003</w:t>
      </w:r>
      <w:r w:rsidRPr="000E016B">
        <w:t>, che i dati personali raccolti saranno trattati, anche con strumenti informatici, esclusivamente nell’ambito del procedimento per il quale la presente dichiarazione viene resa;</w:t>
      </w:r>
    </w:p>
    <w:p w:rsidR="005160B7" w:rsidRPr="000E016B" w:rsidRDefault="000E016B" w:rsidP="006E0A11">
      <w:pPr>
        <w:pStyle w:val="Paragrafoelenco"/>
        <w:numPr>
          <w:ilvl w:val="0"/>
          <w:numId w:val="12"/>
        </w:numPr>
        <w:spacing w:before="120"/>
        <w:contextualSpacing w:val="0"/>
      </w:pPr>
      <w:r w:rsidRPr="000E016B">
        <w:t>di essere a conoscenza che il MIUR si riserva il diritto di procedere d’ufficio a verifiche, anche a campione, in ordine alla veridicità delle dichiarazioni.</w:t>
      </w:r>
    </w:p>
    <w:p w:rsidR="000E016B" w:rsidRPr="000E016B" w:rsidRDefault="000E016B" w:rsidP="000E016B">
      <w:pPr>
        <w:widowControl w:val="0"/>
        <w:autoSpaceDE w:val="0"/>
        <w:autoSpaceDN w:val="0"/>
        <w:adjustRightInd w:val="0"/>
        <w:spacing w:line="200" w:lineRule="exact"/>
      </w:pPr>
    </w:p>
    <w:p w:rsidR="000E016B" w:rsidRPr="000E016B" w:rsidRDefault="000E016B" w:rsidP="000E016B">
      <w:pPr>
        <w:pStyle w:val="Default"/>
        <w:jc w:val="both"/>
        <w:rPr>
          <w:rFonts w:cs="Times New Roman"/>
        </w:rPr>
      </w:pPr>
      <w:r w:rsidRPr="000E016B">
        <w:rPr>
          <w:rFonts w:cs="Times New Roman"/>
        </w:rPr>
        <w:t>_____________________________, lì ____________________________</w:t>
      </w:r>
    </w:p>
    <w:p w:rsidR="000E016B" w:rsidRPr="000E016B" w:rsidRDefault="000E016B" w:rsidP="000E016B">
      <w:pPr>
        <w:pStyle w:val="Default"/>
        <w:jc w:val="both"/>
        <w:rPr>
          <w:rFonts w:cs="Times New Roman"/>
        </w:rPr>
      </w:pPr>
    </w:p>
    <w:p w:rsidR="000E016B" w:rsidRPr="000E016B" w:rsidRDefault="000E016B" w:rsidP="000E016B">
      <w:pPr>
        <w:pStyle w:val="Default"/>
        <w:jc w:val="both"/>
        <w:rPr>
          <w:rFonts w:cs="Times New Roman"/>
        </w:rPr>
      </w:pPr>
    </w:p>
    <w:p w:rsidR="000E016B" w:rsidRPr="000E016B" w:rsidRDefault="000E016B" w:rsidP="000E016B">
      <w:pPr>
        <w:pStyle w:val="Default"/>
        <w:jc w:val="both"/>
        <w:rPr>
          <w:rFonts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424F" w:rsidRPr="002B450E" w:rsidTr="00BB424F">
        <w:tc>
          <w:tcPr>
            <w:tcW w:w="4788" w:type="dxa"/>
          </w:tcPr>
          <w:p w:rsidR="00BB424F" w:rsidRPr="00E94AA1" w:rsidRDefault="00BB424F" w:rsidP="005200C5">
            <w:pPr>
              <w:pStyle w:val="Default"/>
              <w:jc w:val="right"/>
              <w:rPr>
                <w:rFonts w:cs="Times New Roman"/>
                <w:highlight w:val="yellow"/>
              </w:rPr>
            </w:pPr>
          </w:p>
        </w:tc>
        <w:tc>
          <w:tcPr>
            <w:tcW w:w="4788" w:type="dxa"/>
          </w:tcPr>
          <w:p w:rsidR="00BB424F" w:rsidRPr="00870855" w:rsidRDefault="00BB424F" w:rsidP="005200C5">
            <w:pPr>
              <w:pStyle w:val="Default"/>
              <w:jc w:val="center"/>
              <w:rPr>
                <w:rFonts w:cs="Times New Roman"/>
              </w:rPr>
            </w:pPr>
            <w:r w:rsidRPr="00870855">
              <w:rPr>
                <w:rFonts w:cs="Times New Roman"/>
              </w:rPr>
              <w:t>Firma</w:t>
            </w:r>
          </w:p>
          <w:p w:rsidR="00BB424F" w:rsidRPr="00E94AA1" w:rsidRDefault="00BB424F" w:rsidP="005200C5">
            <w:pPr>
              <w:pStyle w:val="Default"/>
              <w:jc w:val="right"/>
              <w:rPr>
                <w:rFonts w:cs="Times New Roman"/>
                <w:highlight w:val="yellow"/>
              </w:rPr>
            </w:pPr>
            <w:r w:rsidRPr="00870855">
              <w:rPr>
                <w:rFonts w:cs="Times New Roman"/>
              </w:rPr>
              <w:t>_________________________</w:t>
            </w:r>
          </w:p>
        </w:tc>
      </w:tr>
    </w:tbl>
    <w:p w:rsidR="000E016B" w:rsidRPr="000E016B" w:rsidRDefault="000E016B" w:rsidP="000E016B">
      <w:pPr>
        <w:pStyle w:val="Default"/>
        <w:jc w:val="both"/>
        <w:rPr>
          <w:rFonts w:cs="Times New Roman"/>
          <w:i/>
          <w:iCs/>
        </w:rPr>
      </w:pPr>
    </w:p>
    <w:p w:rsidR="000E016B" w:rsidRPr="000E016B" w:rsidRDefault="000E016B" w:rsidP="000E016B">
      <w:pPr>
        <w:widowControl w:val="0"/>
        <w:tabs>
          <w:tab w:val="left" w:pos="8364"/>
          <w:tab w:val="left" w:pos="9540"/>
        </w:tabs>
        <w:autoSpaceDE w:val="0"/>
        <w:autoSpaceDN w:val="0"/>
        <w:adjustRightInd w:val="0"/>
        <w:spacing w:after="0" w:line="290" w:lineRule="exact"/>
        <w:ind w:right="-23"/>
        <w:jc w:val="center"/>
        <w:rPr>
          <w:rFonts w:cs="Courier New"/>
          <w:i/>
        </w:rPr>
      </w:pPr>
      <w:r w:rsidRPr="000E016B">
        <w:rPr>
          <w:rFonts w:cs="Courier New"/>
          <w:i/>
        </w:rPr>
        <w:t>(timbro e firma leggibile)</w:t>
      </w:r>
    </w:p>
    <w:p w:rsidR="000E016B" w:rsidRPr="000E016B" w:rsidRDefault="000E016B" w:rsidP="000E016B">
      <w:pPr>
        <w:widowControl w:val="0"/>
        <w:autoSpaceDE w:val="0"/>
        <w:autoSpaceDN w:val="0"/>
        <w:adjustRightInd w:val="0"/>
        <w:spacing w:line="200" w:lineRule="exact"/>
      </w:pPr>
    </w:p>
    <w:p w:rsidR="000E016B" w:rsidRPr="000E016B" w:rsidRDefault="000E016B" w:rsidP="000E016B">
      <w:pPr>
        <w:widowControl w:val="0"/>
        <w:autoSpaceDE w:val="0"/>
        <w:autoSpaceDN w:val="0"/>
        <w:adjustRightInd w:val="0"/>
        <w:spacing w:line="200" w:lineRule="exact"/>
      </w:pPr>
    </w:p>
    <w:p w:rsidR="00F508A8" w:rsidRDefault="00F508A8" w:rsidP="000E016B">
      <w:pPr>
        <w:spacing w:after="0"/>
        <w:jc w:val="left"/>
        <w:rPr>
          <w:i/>
        </w:rPr>
      </w:pPr>
    </w:p>
    <w:p w:rsidR="000E016B" w:rsidRPr="00A233E6" w:rsidRDefault="000E016B" w:rsidP="004838AE">
      <w:pPr>
        <w:spacing w:after="0"/>
        <w:jc w:val="center"/>
        <w:rPr>
          <w:rFonts w:asciiTheme="minorHAnsi" w:hAnsiTheme="minorHAnsi"/>
          <w:i/>
          <w:sz w:val="22"/>
        </w:rPr>
      </w:pPr>
      <w:r w:rsidRPr="00A233E6">
        <w:rPr>
          <w:rFonts w:asciiTheme="minorHAnsi" w:hAnsiTheme="minorHAnsi"/>
          <w:i/>
          <w:sz w:val="22"/>
        </w:rPr>
        <w:t>::::::::::::::::::::::::::::::::::::::::::::::::::::::::::</w:t>
      </w:r>
    </w:p>
    <w:p w:rsidR="000E016B" w:rsidRPr="006C6734" w:rsidRDefault="000E016B" w:rsidP="000E016B">
      <w:pPr>
        <w:pStyle w:val="Default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Note</w:t>
      </w:r>
    </w:p>
    <w:p w:rsidR="000E016B" w:rsidRPr="000E016B" w:rsidRDefault="000E016B" w:rsidP="000E016B">
      <w:pPr>
        <w:pStyle w:val="Default"/>
        <w:jc w:val="both"/>
        <w:rPr>
          <w:rFonts w:cs="Times New Roman"/>
        </w:rPr>
      </w:pPr>
    </w:p>
    <w:p w:rsidR="00340462" w:rsidRPr="00340462" w:rsidRDefault="000E016B" w:rsidP="00F4193A">
      <w:pPr>
        <w:rPr>
          <w:rFonts w:ascii="Calibri Light" w:eastAsiaTheme="majorEastAsia" w:hAnsi="Calibri Light" w:cstheme="majorBidi"/>
          <w:b/>
          <w:color w:val="404040" w:themeColor="text1" w:themeTint="BF"/>
          <w:sz w:val="32"/>
          <w:szCs w:val="32"/>
        </w:rPr>
      </w:pPr>
      <w:r w:rsidRPr="000E016B">
        <w:t xml:space="preserve">Alla suddetta dichiarazione deve essere allegata copia fotostatica del documento di identità di ciascun soggetto firmatario (carta d’identità, patente di guida, passaporto). </w:t>
      </w:r>
    </w:p>
    <w:sectPr w:rsidR="00340462" w:rsidRPr="00340462" w:rsidSect="00BC4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83" w:rsidRDefault="00630483" w:rsidP="009E0524">
      <w:pPr>
        <w:spacing w:after="0"/>
      </w:pPr>
      <w:r>
        <w:separator/>
      </w:r>
    </w:p>
    <w:p w:rsidR="00630483" w:rsidRDefault="00630483"/>
  </w:endnote>
  <w:endnote w:type="continuationSeparator" w:id="0">
    <w:p w:rsidR="00630483" w:rsidRDefault="00630483" w:rsidP="009E0524">
      <w:pPr>
        <w:spacing w:after="0"/>
      </w:pPr>
      <w:r>
        <w:continuationSeparator/>
      </w:r>
    </w:p>
    <w:p w:rsidR="00630483" w:rsidRDefault="00630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51C" w:rsidRDefault="002225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915883"/>
      <w:docPartObj>
        <w:docPartGallery w:val="Page Numbers (Bottom of Page)"/>
        <w:docPartUnique/>
      </w:docPartObj>
    </w:sdtPr>
    <w:sdtEndPr/>
    <w:sdtContent>
      <w:p w:rsidR="00EF0A32" w:rsidRPr="0012791F" w:rsidRDefault="00627D6E" w:rsidP="00EF0A32">
        <w:pPr>
          <w:pStyle w:val="Pidipagina"/>
          <w:jc w:val="right"/>
          <w:rPr>
            <w:sz w:val="20"/>
            <w:szCs w:val="20"/>
          </w:rPr>
        </w:pPr>
        <w:r w:rsidRPr="0012791F">
          <w:rPr>
            <w:sz w:val="20"/>
            <w:szCs w:val="20"/>
          </w:rPr>
          <w:fldChar w:fldCharType="begin"/>
        </w:r>
        <w:r w:rsidRPr="0012791F">
          <w:rPr>
            <w:sz w:val="20"/>
            <w:szCs w:val="20"/>
          </w:rPr>
          <w:instrText xml:space="preserve"> PAGE   \* MERGEFORMAT </w:instrText>
        </w:r>
        <w:r w:rsidRPr="0012791F">
          <w:rPr>
            <w:sz w:val="20"/>
            <w:szCs w:val="20"/>
          </w:rPr>
          <w:fldChar w:fldCharType="separate"/>
        </w:r>
        <w:r w:rsidR="0022251C">
          <w:rPr>
            <w:noProof/>
            <w:sz w:val="20"/>
            <w:szCs w:val="20"/>
          </w:rPr>
          <w:t>1</w:t>
        </w:r>
        <w:r w:rsidRPr="0012791F">
          <w:rPr>
            <w:noProof/>
            <w:sz w:val="20"/>
            <w:szCs w:val="20"/>
          </w:rPr>
          <w:fldChar w:fldCharType="end"/>
        </w:r>
      </w:p>
    </w:sdtContent>
  </w:sdt>
  <w:p w:rsidR="00EF0A32" w:rsidRPr="0012791F" w:rsidRDefault="00EF0A32" w:rsidP="00EF0A32">
    <w:pPr>
      <w:pStyle w:val="Pidipagina"/>
      <w:rPr>
        <w:b/>
        <w:i/>
        <w:sz w:val="20"/>
        <w:szCs w:val="20"/>
      </w:rPr>
    </w:pPr>
    <w:r w:rsidRPr="0012791F">
      <w:rPr>
        <w:rFonts w:asciiTheme="minorHAnsi" w:hAnsiTheme="minorHAnsi"/>
        <w:b/>
        <w:i/>
        <w:color w:val="00223E" w:themeColor="text2" w:themeShade="80"/>
        <w:sz w:val="20"/>
        <w:szCs w:val="20"/>
      </w:rPr>
      <w:t xml:space="preserve"> </w:t>
    </w:r>
    <w:r w:rsidR="00D769A8" w:rsidRPr="0012791F">
      <w:rPr>
        <w:b/>
        <w:i/>
        <w:sz w:val="20"/>
        <w:szCs w:val="20"/>
      </w:rPr>
      <w:t>Allegato 4</w:t>
    </w:r>
    <w:r w:rsidRPr="0012791F">
      <w:rPr>
        <w:b/>
        <w:i/>
        <w:sz w:val="20"/>
        <w:szCs w:val="20"/>
      </w:rPr>
      <w:t xml:space="preserve">. SCHEMA OFFERTA ECONOMICA </w:t>
    </w:r>
    <w:r w:rsidR="00655B7D" w:rsidRPr="0012791F">
      <w:rPr>
        <w:i/>
        <w:sz w:val="20"/>
        <w:szCs w:val="20"/>
      </w:rPr>
      <w:t>(versione p. 1</w:t>
    </w:r>
    <w:r w:rsidRPr="0012791F">
      <w:rPr>
        <w:i/>
        <w:sz w:val="20"/>
        <w:szCs w:val="20"/>
      </w:rPr>
      <w:t>) Appalto Pre-Commerciale per la realizzazione di un progetto di ricerca e sviluppo concernente “Applicazioni innovative di Realtà Virtuale e Aumentata per persone con una condizione dello spettro autistico</w:t>
    </w:r>
    <w:r w:rsidR="0012791F" w:rsidRPr="0012791F">
      <w:rPr>
        <w:i/>
        <w:sz w:val="20"/>
        <w:szCs w:val="20"/>
      </w:rPr>
      <w:t>”</w:t>
    </w:r>
    <w:r w:rsidRPr="0012791F">
      <w:rPr>
        <w:i/>
        <w:sz w:val="20"/>
        <w:szCs w:val="20"/>
      </w:rPr>
      <w:t xml:space="preserve"> </w:t>
    </w:r>
  </w:p>
  <w:p w:rsidR="00EF0A32" w:rsidRDefault="00EF0A32" w:rsidP="00EF0A32">
    <w:pPr>
      <w:pStyle w:val="Pidipagina"/>
      <w:jc w:val="left"/>
    </w:pPr>
  </w:p>
  <w:p w:rsidR="00F14096" w:rsidRDefault="00F14096" w:rsidP="001F25EC">
    <w:pPr>
      <w:pStyle w:val="Pidipagina"/>
      <w:tabs>
        <w:tab w:val="clear" w:pos="4819"/>
        <w:tab w:val="clear" w:pos="9638"/>
        <w:tab w:val="right" w:pos="9360"/>
      </w:tabs>
    </w:pPr>
  </w:p>
  <w:p w:rsidR="0029452A" w:rsidRDefault="002945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51C" w:rsidRDefault="002225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83" w:rsidRDefault="00630483" w:rsidP="009E0524">
      <w:pPr>
        <w:spacing w:after="0"/>
      </w:pPr>
      <w:r>
        <w:separator/>
      </w:r>
    </w:p>
    <w:p w:rsidR="00630483" w:rsidRDefault="00630483"/>
  </w:footnote>
  <w:footnote w:type="continuationSeparator" w:id="0">
    <w:p w:rsidR="00630483" w:rsidRDefault="00630483" w:rsidP="009E0524">
      <w:pPr>
        <w:spacing w:after="0"/>
      </w:pPr>
      <w:r>
        <w:continuationSeparator/>
      </w:r>
    </w:p>
    <w:p w:rsidR="00630483" w:rsidRDefault="00630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51C" w:rsidRDefault="002225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56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685"/>
      <w:gridCol w:w="3952"/>
    </w:tblGrid>
    <w:tr w:rsidR="00F14096" w:rsidTr="0057120A">
      <w:trPr>
        <w:trHeight w:val="1431"/>
      </w:trPr>
      <w:tc>
        <w:tcPr>
          <w:tcW w:w="3119" w:type="dxa"/>
          <w:vAlign w:val="center"/>
        </w:tcPr>
        <w:p w:rsidR="00F14096" w:rsidRDefault="00F14096" w:rsidP="009E0524">
          <w:r w:rsidRPr="002B4C14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231140</wp:posOffset>
                </wp:positionV>
                <wp:extent cx="1736090" cy="774065"/>
                <wp:effectExtent l="0" t="0" r="0" b="6985"/>
                <wp:wrapTight wrapText="bothSides">
                  <wp:wrapPolygon edited="0">
                    <wp:start x="9481" y="0"/>
                    <wp:lineTo x="8296" y="1063"/>
                    <wp:lineTo x="8059" y="4253"/>
                    <wp:lineTo x="8296" y="8505"/>
                    <wp:lineTo x="3555" y="12226"/>
                    <wp:lineTo x="948" y="15947"/>
                    <wp:lineTo x="0" y="20200"/>
                    <wp:lineTo x="0" y="21263"/>
                    <wp:lineTo x="21331" y="21263"/>
                    <wp:lineTo x="21331" y="20200"/>
                    <wp:lineTo x="20620" y="16479"/>
                    <wp:lineTo x="18724" y="13821"/>
                    <wp:lineTo x="13036" y="8505"/>
                    <wp:lineTo x="13747" y="5847"/>
                    <wp:lineTo x="13273" y="3189"/>
                    <wp:lineTo x="12088" y="0"/>
                    <wp:lineTo x="9481" y="0"/>
                  </wp:wrapPolygon>
                </wp:wrapTight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090" cy="774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vAlign w:val="center"/>
        </w:tcPr>
        <w:p w:rsidR="00F14096" w:rsidRDefault="00F14096" w:rsidP="009E0524">
          <w:pPr>
            <w:ind w:left="34" w:hanging="34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368935</wp:posOffset>
                </wp:positionV>
                <wp:extent cx="2036445" cy="679450"/>
                <wp:effectExtent l="0" t="0" r="1905" b="6350"/>
                <wp:wrapSquare wrapText="bothSides"/>
                <wp:docPr id="4" name="Immagine 5">
                  <a:hlinkClick xmlns:a="http://schemas.openxmlformats.org/drawingml/2006/main" r:id="rId2" tooltip="PAC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Banner: PAC">
                          <a:hlinkClick r:id="rId2" tooltip="PAC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52" w:type="dxa"/>
          <w:vAlign w:val="center"/>
        </w:tcPr>
        <w:p w:rsidR="00F14096" w:rsidRDefault="00F14096" w:rsidP="009E0524"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368935</wp:posOffset>
                </wp:positionV>
                <wp:extent cx="2326005" cy="503555"/>
                <wp:effectExtent l="0" t="0" r="0" b="0"/>
                <wp:wrapTight wrapText="bothSides">
                  <wp:wrapPolygon edited="0">
                    <wp:start x="0" y="0"/>
                    <wp:lineTo x="0" y="20429"/>
                    <wp:lineTo x="21405" y="20429"/>
                    <wp:lineTo x="21405" y="0"/>
                    <wp:lineTo x="0" y="0"/>
                  </wp:wrapPolygon>
                </wp:wrapTight>
                <wp:docPr id="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genzia per l´Italia Digit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600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14096" w:rsidRDefault="00F14096">
    <w:pPr>
      <w:pStyle w:val="Intestazione"/>
    </w:pPr>
  </w:p>
  <w:p w:rsidR="0029452A" w:rsidRDefault="002945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51C" w:rsidRDefault="002225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44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A80789"/>
    <w:multiLevelType w:val="multilevel"/>
    <w:tmpl w:val="FDB0D61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ascii="Calibri Light" w:hAnsi="Calibri Light" w:hint="default"/>
        <w:sz w:val="32"/>
      </w:rPr>
    </w:lvl>
    <w:lvl w:ilvl="1">
      <w:start w:val="1"/>
      <w:numFmt w:val="decimal"/>
      <w:pStyle w:val="Titolo2"/>
      <w:lvlText w:val="%1.%2"/>
      <w:lvlJc w:val="left"/>
      <w:pPr>
        <w:ind w:left="860" w:hanging="576"/>
      </w:pPr>
      <w:rPr>
        <w:rFonts w:ascii="Calibri Light" w:hAnsi="Calibri Ligh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ascii="Calibri Light" w:hAnsi="Calibri Light" w:hint="default"/>
        <w:color w:val="auto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0F95DC0"/>
    <w:multiLevelType w:val="hybridMultilevel"/>
    <w:tmpl w:val="B4629EE8"/>
    <w:lvl w:ilvl="0" w:tplc="A4AE1FE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15C0"/>
    <w:multiLevelType w:val="hybridMultilevel"/>
    <w:tmpl w:val="BAB68E56"/>
    <w:lvl w:ilvl="0" w:tplc="252EE1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4BE4"/>
    <w:multiLevelType w:val="hybridMultilevel"/>
    <w:tmpl w:val="422AB522"/>
    <w:lvl w:ilvl="0" w:tplc="BFD4D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E3DF2"/>
    <w:multiLevelType w:val="hybridMultilevel"/>
    <w:tmpl w:val="847644E4"/>
    <w:lvl w:ilvl="0" w:tplc="A4AE1FE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604D6"/>
    <w:multiLevelType w:val="hybridMultilevel"/>
    <w:tmpl w:val="2CB47D94"/>
    <w:lvl w:ilvl="0" w:tplc="237E1B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565"/>
    <w:multiLevelType w:val="hybridMultilevel"/>
    <w:tmpl w:val="3F0E8C6E"/>
    <w:lvl w:ilvl="0" w:tplc="BFD4D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551D2"/>
    <w:multiLevelType w:val="hybridMultilevel"/>
    <w:tmpl w:val="733A0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0BD1"/>
    <w:multiLevelType w:val="hybridMultilevel"/>
    <w:tmpl w:val="9A121B04"/>
    <w:lvl w:ilvl="0" w:tplc="E4E6DE0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B2EAB"/>
    <w:multiLevelType w:val="multilevel"/>
    <w:tmpl w:val="1A660DE6"/>
    <w:lvl w:ilvl="0">
      <w:start w:val="1"/>
      <w:numFmt w:val="bullet"/>
      <w:lvlText w:val=""/>
      <w:lvlJc w:val="left"/>
      <w:pPr>
        <w:tabs>
          <w:tab w:val="decimal" w:pos="288"/>
        </w:tabs>
        <w:ind w:left="720"/>
      </w:pPr>
      <w:rPr>
        <w:rFonts w:ascii="Symbol" w:hAnsi="Symbol" w:hint="default"/>
        <w:strike w:val="0"/>
        <w:color w:val="000000"/>
        <w:spacing w:val="0"/>
        <w:w w:val="100"/>
        <w:sz w:val="2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4F2B2E"/>
    <w:multiLevelType w:val="hybridMultilevel"/>
    <w:tmpl w:val="05FE5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D6073"/>
    <w:multiLevelType w:val="hybridMultilevel"/>
    <w:tmpl w:val="CAB87940"/>
    <w:lvl w:ilvl="0" w:tplc="D09A27F8">
      <w:start w:val="1"/>
      <w:numFmt w:val="lowerLetter"/>
      <w:lvlText w:val="%1)"/>
      <w:lvlJc w:val="left"/>
      <w:pPr>
        <w:ind w:left="1080" w:hanging="360"/>
      </w:pPr>
      <w:rPr>
        <w:rFonts w:hint="default"/>
        <w:u w:color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2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C20"/>
    <w:rsid w:val="000117EF"/>
    <w:rsid w:val="00023B3B"/>
    <w:rsid w:val="0003343F"/>
    <w:rsid w:val="00041CBD"/>
    <w:rsid w:val="00071E33"/>
    <w:rsid w:val="000745EE"/>
    <w:rsid w:val="0007795A"/>
    <w:rsid w:val="00091353"/>
    <w:rsid w:val="000930B2"/>
    <w:rsid w:val="000A7C57"/>
    <w:rsid w:val="000D139E"/>
    <w:rsid w:val="000D5159"/>
    <w:rsid w:val="000E016B"/>
    <w:rsid w:val="000E4AA3"/>
    <w:rsid w:val="000E7121"/>
    <w:rsid w:val="000F20B4"/>
    <w:rsid w:val="000F24C0"/>
    <w:rsid w:val="00104870"/>
    <w:rsid w:val="00116812"/>
    <w:rsid w:val="00120160"/>
    <w:rsid w:val="00123F0C"/>
    <w:rsid w:val="0012791F"/>
    <w:rsid w:val="001372C1"/>
    <w:rsid w:val="001431B7"/>
    <w:rsid w:val="001463C8"/>
    <w:rsid w:val="00165A5F"/>
    <w:rsid w:val="00167E70"/>
    <w:rsid w:val="00175F73"/>
    <w:rsid w:val="0018439B"/>
    <w:rsid w:val="001B2A1E"/>
    <w:rsid w:val="001C099B"/>
    <w:rsid w:val="001D21BF"/>
    <w:rsid w:val="001D733D"/>
    <w:rsid w:val="001E7DD6"/>
    <w:rsid w:val="001F25EC"/>
    <w:rsid w:val="00216084"/>
    <w:rsid w:val="0021726F"/>
    <w:rsid w:val="0022251C"/>
    <w:rsid w:val="00226242"/>
    <w:rsid w:val="00232518"/>
    <w:rsid w:val="00257528"/>
    <w:rsid w:val="00276B66"/>
    <w:rsid w:val="002836D6"/>
    <w:rsid w:val="0029452A"/>
    <w:rsid w:val="002A5AB1"/>
    <w:rsid w:val="002B12CB"/>
    <w:rsid w:val="002B1C1F"/>
    <w:rsid w:val="002B450E"/>
    <w:rsid w:val="002E67C7"/>
    <w:rsid w:val="003058E4"/>
    <w:rsid w:val="00310F49"/>
    <w:rsid w:val="00313EFA"/>
    <w:rsid w:val="00316E48"/>
    <w:rsid w:val="00336CC8"/>
    <w:rsid w:val="00340462"/>
    <w:rsid w:val="00347FC5"/>
    <w:rsid w:val="003533A7"/>
    <w:rsid w:val="00381316"/>
    <w:rsid w:val="003A138D"/>
    <w:rsid w:val="003B75F3"/>
    <w:rsid w:val="003D0590"/>
    <w:rsid w:val="003F2797"/>
    <w:rsid w:val="003F38CD"/>
    <w:rsid w:val="003F7B4F"/>
    <w:rsid w:val="00411131"/>
    <w:rsid w:val="004128AA"/>
    <w:rsid w:val="00453269"/>
    <w:rsid w:val="00476E6A"/>
    <w:rsid w:val="00482A76"/>
    <w:rsid w:val="004838AE"/>
    <w:rsid w:val="00487B04"/>
    <w:rsid w:val="00493C8B"/>
    <w:rsid w:val="004A614B"/>
    <w:rsid w:val="004C46E3"/>
    <w:rsid w:val="004C7F88"/>
    <w:rsid w:val="004D2DF8"/>
    <w:rsid w:val="004D5897"/>
    <w:rsid w:val="004E1155"/>
    <w:rsid w:val="004F1934"/>
    <w:rsid w:val="005160B7"/>
    <w:rsid w:val="0053062B"/>
    <w:rsid w:val="0057120A"/>
    <w:rsid w:val="00572D61"/>
    <w:rsid w:val="005801B6"/>
    <w:rsid w:val="00582A59"/>
    <w:rsid w:val="00587FAE"/>
    <w:rsid w:val="005936ED"/>
    <w:rsid w:val="005A01BB"/>
    <w:rsid w:val="005A33DA"/>
    <w:rsid w:val="005F6707"/>
    <w:rsid w:val="005F6CA1"/>
    <w:rsid w:val="006177B2"/>
    <w:rsid w:val="00627D6E"/>
    <w:rsid w:val="00630483"/>
    <w:rsid w:val="00635372"/>
    <w:rsid w:val="00644DCE"/>
    <w:rsid w:val="00651A67"/>
    <w:rsid w:val="006523B7"/>
    <w:rsid w:val="00655B7D"/>
    <w:rsid w:val="00662F64"/>
    <w:rsid w:val="00663B50"/>
    <w:rsid w:val="00664DA4"/>
    <w:rsid w:val="00671C42"/>
    <w:rsid w:val="0067760E"/>
    <w:rsid w:val="00693608"/>
    <w:rsid w:val="006A4DCF"/>
    <w:rsid w:val="006A7092"/>
    <w:rsid w:val="006B1FC3"/>
    <w:rsid w:val="006C1766"/>
    <w:rsid w:val="006C342E"/>
    <w:rsid w:val="006C3CF3"/>
    <w:rsid w:val="006C61D9"/>
    <w:rsid w:val="006C6734"/>
    <w:rsid w:val="006C673B"/>
    <w:rsid w:val="006E0A11"/>
    <w:rsid w:val="006E6DDB"/>
    <w:rsid w:val="006F5B72"/>
    <w:rsid w:val="00700B09"/>
    <w:rsid w:val="007349B4"/>
    <w:rsid w:val="00741059"/>
    <w:rsid w:val="007551EC"/>
    <w:rsid w:val="00770D49"/>
    <w:rsid w:val="00783621"/>
    <w:rsid w:val="00786556"/>
    <w:rsid w:val="00787807"/>
    <w:rsid w:val="007944E7"/>
    <w:rsid w:val="00796AD3"/>
    <w:rsid w:val="007A5A1F"/>
    <w:rsid w:val="007B33D8"/>
    <w:rsid w:val="007B646F"/>
    <w:rsid w:val="007E126C"/>
    <w:rsid w:val="0080282A"/>
    <w:rsid w:val="00802FAD"/>
    <w:rsid w:val="0081491C"/>
    <w:rsid w:val="0081703E"/>
    <w:rsid w:val="00817CF9"/>
    <w:rsid w:val="00822AD1"/>
    <w:rsid w:val="00834200"/>
    <w:rsid w:val="008404FB"/>
    <w:rsid w:val="008460E5"/>
    <w:rsid w:val="00850ED5"/>
    <w:rsid w:val="00855382"/>
    <w:rsid w:val="008600B0"/>
    <w:rsid w:val="00870855"/>
    <w:rsid w:val="00876BC0"/>
    <w:rsid w:val="0088441D"/>
    <w:rsid w:val="008864CB"/>
    <w:rsid w:val="00891C57"/>
    <w:rsid w:val="00895FD7"/>
    <w:rsid w:val="008A0D60"/>
    <w:rsid w:val="008B0C31"/>
    <w:rsid w:val="008B3D1F"/>
    <w:rsid w:val="008B4B5F"/>
    <w:rsid w:val="008B5B8A"/>
    <w:rsid w:val="008B77A6"/>
    <w:rsid w:val="008E1C20"/>
    <w:rsid w:val="008F447C"/>
    <w:rsid w:val="00910722"/>
    <w:rsid w:val="00911E70"/>
    <w:rsid w:val="009138A3"/>
    <w:rsid w:val="009216D7"/>
    <w:rsid w:val="00927FD7"/>
    <w:rsid w:val="0093195A"/>
    <w:rsid w:val="00953390"/>
    <w:rsid w:val="00962410"/>
    <w:rsid w:val="00963178"/>
    <w:rsid w:val="009664A0"/>
    <w:rsid w:val="00972C6E"/>
    <w:rsid w:val="00983350"/>
    <w:rsid w:val="009B2EDD"/>
    <w:rsid w:val="009B43F8"/>
    <w:rsid w:val="009B4CC3"/>
    <w:rsid w:val="009B5199"/>
    <w:rsid w:val="009C21E7"/>
    <w:rsid w:val="009C2315"/>
    <w:rsid w:val="009D1C1E"/>
    <w:rsid w:val="009D7CEB"/>
    <w:rsid w:val="009E0524"/>
    <w:rsid w:val="009E156C"/>
    <w:rsid w:val="009E75E3"/>
    <w:rsid w:val="009F71C2"/>
    <w:rsid w:val="00A03FCA"/>
    <w:rsid w:val="00A0455A"/>
    <w:rsid w:val="00A118E2"/>
    <w:rsid w:val="00A15133"/>
    <w:rsid w:val="00A1775F"/>
    <w:rsid w:val="00A36A81"/>
    <w:rsid w:val="00A37FDF"/>
    <w:rsid w:val="00A42F0C"/>
    <w:rsid w:val="00A43AFF"/>
    <w:rsid w:val="00A51841"/>
    <w:rsid w:val="00A56EE8"/>
    <w:rsid w:val="00A84400"/>
    <w:rsid w:val="00A84B48"/>
    <w:rsid w:val="00A8767D"/>
    <w:rsid w:val="00A94A0A"/>
    <w:rsid w:val="00AA3774"/>
    <w:rsid w:val="00AB4F2E"/>
    <w:rsid w:val="00AC1DC1"/>
    <w:rsid w:val="00AD2998"/>
    <w:rsid w:val="00AD393D"/>
    <w:rsid w:val="00AF059F"/>
    <w:rsid w:val="00AF3B87"/>
    <w:rsid w:val="00AF590D"/>
    <w:rsid w:val="00B00A31"/>
    <w:rsid w:val="00B05E33"/>
    <w:rsid w:val="00B0758F"/>
    <w:rsid w:val="00B123D7"/>
    <w:rsid w:val="00B16F8A"/>
    <w:rsid w:val="00B3145D"/>
    <w:rsid w:val="00B3669F"/>
    <w:rsid w:val="00B54156"/>
    <w:rsid w:val="00B55A59"/>
    <w:rsid w:val="00B55B58"/>
    <w:rsid w:val="00B56953"/>
    <w:rsid w:val="00BA0644"/>
    <w:rsid w:val="00BA24F9"/>
    <w:rsid w:val="00BB424F"/>
    <w:rsid w:val="00BB67B6"/>
    <w:rsid w:val="00BC43DD"/>
    <w:rsid w:val="00BF4D18"/>
    <w:rsid w:val="00C0060C"/>
    <w:rsid w:val="00C032C0"/>
    <w:rsid w:val="00C036B0"/>
    <w:rsid w:val="00C079CA"/>
    <w:rsid w:val="00C114C1"/>
    <w:rsid w:val="00C2197E"/>
    <w:rsid w:val="00C40413"/>
    <w:rsid w:val="00C41395"/>
    <w:rsid w:val="00C53999"/>
    <w:rsid w:val="00C55825"/>
    <w:rsid w:val="00C92F63"/>
    <w:rsid w:val="00CA1EA6"/>
    <w:rsid w:val="00CA2CA3"/>
    <w:rsid w:val="00CB2A0B"/>
    <w:rsid w:val="00CD058F"/>
    <w:rsid w:val="00D01EBA"/>
    <w:rsid w:val="00D14C08"/>
    <w:rsid w:val="00D214C2"/>
    <w:rsid w:val="00D415FC"/>
    <w:rsid w:val="00D43803"/>
    <w:rsid w:val="00D52561"/>
    <w:rsid w:val="00D67695"/>
    <w:rsid w:val="00D769A8"/>
    <w:rsid w:val="00DA46FD"/>
    <w:rsid w:val="00DB0810"/>
    <w:rsid w:val="00DC19F5"/>
    <w:rsid w:val="00DD66BB"/>
    <w:rsid w:val="00E150A3"/>
    <w:rsid w:val="00E531A4"/>
    <w:rsid w:val="00E66607"/>
    <w:rsid w:val="00E93326"/>
    <w:rsid w:val="00E9644B"/>
    <w:rsid w:val="00EB5010"/>
    <w:rsid w:val="00EC1120"/>
    <w:rsid w:val="00EC18A2"/>
    <w:rsid w:val="00EC3E50"/>
    <w:rsid w:val="00ED760A"/>
    <w:rsid w:val="00EE5827"/>
    <w:rsid w:val="00EE5FBC"/>
    <w:rsid w:val="00EF0A32"/>
    <w:rsid w:val="00F07674"/>
    <w:rsid w:val="00F14096"/>
    <w:rsid w:val="00F4193A"/>
    <w:rsid w:val="00F4477E"/>
    <w:rsid w:val="00F508A8"/>
    <w:rsid w:val="00F5484E"/>
    <w:rsid w:val="00F63FA5"/>
    <w:rsid w:val="00F679F0"/>
    <w:rsid w:val="00F74BBD"/>
    <w:rsid w:val="00F81B45"/>
    <w:rsid w:val="00FA3178"/>
    <w:rsid w:val="00FB30F3"/>
    <w:rsid w:val="00FB5E42"/>
    <w:rsid w:val="00FC65DB"/>
    <w:rsid w:val="00FC7728"/>
    <w:rsid w:val="00FD01B8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9E0524"/>
    <w:pPr>
      <w:spacing w:after="120" w:line="240" w:lineRule="auto"/>
      <w:jc w:val="both"/>
    </w:pPr>
    <w:rPr>
      <w:rFonts w:ascii="Calibri" w:eastAsia="Cambria" w:hAnsi="Calibri" w:cs="Times New Roman"/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2D61"/>
    <w:pPr>
      <w:keepNext/>
      <w:keepLines/>
      <w:numPr>
        <w:numId w:val="1"/>
      </w:numPr>
      <w:spacing w:before="240" w:after="0"/>
      <w:outlineLvl w:val="0"/>
    </w:pPr>
    <w:rPr>
      <w:rFonts w:ascii="Calibri Light" w:eastAsiaTheme="majorEastAsia" w:hAnsi="Calibri Light" w:cstheme="majorBidi"/>
      <w:b/>
      <w:color w:val="404040" w:themeColor="text1" w:themeTint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2D61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Theme="majorEastAsia" w:hAnsi="Calibri Light" w:cstheme="majorBidi"/>
      <w:b/>
      <w:color w:val="262626" w:themeColor="text1" w:themeTint="D9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C342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00516C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342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AA2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342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7AA2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342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516C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342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16C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342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342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Title C4E"/>
    <w:basedOn w:val="Normale"/>
    <w:next w:val="Normale"/>
    <w:link w:val="TitoloCarattere"/>
    <w:uiPriority w:val="99"/>
    <w:qFormat/>
    <w:rsid w:val="009E052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aliases w:val="Title C4E Carattere"/>
    <w:basedOn w:val="Carpredefinitoparagrafo"/>
    <w:link w:val="Titolo"/>
    <w:uiPriority w:val="99"/>
    <w:rsid w:val="009E0524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E052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524"/>
    <w:rPr>
      <w:rFonts w:ascii="Calibri" w:eastAsia="Cambria" w:hAnsi="Calibri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052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524"/>
    <w:rPr>
      <w:rFonts w:ascii="Calibri" w:eastAsia="Cambria" w:hAnsi="Calibri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9E0524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72D61"/>
    <w:rPr>
      <w:rFonts w:ascii="Calibri Light" w:eastAsiaTheme="majorEastAsia" w:hAnsi="Calibri Light" w:cstheme="majorBidi"/>
      <w:b/>
      <w:color w:val="404040" w:themeColor="text1" w:themeTint="BF"/>
      <w:sz w:val="32"/>
      <w:szCs w:val="32"/>
      <w:lang w:val="it-IT"/>
    </w:r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9E052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72D61"/>
    <w:rPr>
      <w:rFonts w:ascii="Calibri Light" w:eastAsiaTheme="majorEastAsia" w:hAnsi="Calibri Light" w:cstheme="majorBidi"/>
      <w:b/>
      <w:color w:val="262626" w:themeColor="text1" w:themeTint="D9"/>
      <w:sz w:val="28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C342E"/>
    <w:rPr>
      <w:rFonts w:asciiTheme="majorHAnsi" w:eastAsiaTheme="majorEastAsia" w:hAnsiTheme="majorHAnsi" w:cstheme="majorBidi"/>
      <w:color w:val="00516C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342E"/>
    <w:rPr>
      <w:rFonts w:asciiTheme="majorHAnsi" w:eastAsiaTheme="majorEastAsia" w:hAnsiTheme="majorHAnsi" w:cstheme="majorBidi"/>
      <w:i/>
      <w:iCs/>
      <w:color w:val="007AA2" w:themeColor="accent1" w:themeShade="B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342E"/>
    <w:rPr>
      <w:rFonts w:asciiTheme="majorHAnsi" w:eastAsiaTheme="majorEastAsia" w:hAnsiTheme="majorHAnsi" w:cstheme="majorBidi"/>
      <w:color w:val="007AA2" w:themeColor="accent1" w:themeShade="BF"/>
      <w:sz w:val="24"/>
      <w:szCs w:val="24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342E"/>
    <w:rPr>
      <w:rFonts w:asciiTheme="majorHAnsi" w:eastAsiaTheme="majorEastAsia" w:hAnsiTheme="majorHAnsi" w:cstheme="majorBidi"/>
      <w:color w:val="00516C" w:themeColor="accent1" w:themeShade="7F"/>
      <w:sz w:val="24"/>
      <w:szCs w:val="24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342E"/>
    <w:rPr>
      <w:rFonts w:asciiTheme="majorHAnsi" w:eastAsiaTheme="majorEastAsia" w:hAnsiTheme="majorHAnsi" w:cstheme="majorBidi"/>
      <w:i/>
      <w:iCs/>
      <w:color w:val="00516C" w:themeColor="accent1" w:themeShade="7F"/>
      <w:sz w:val="24"/>
      <w:szCs w:val="24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34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34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6C342E"/>
    <w:rPr>
      <w:rFonts w:ascii="Calibri" w:eastAsia="Cambria" w:hAnsi="Calibri" w:cs="Times New Roman"/>
      <w:sz w:val="24"/>
      <w:szCs w:val="24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441D"/>
    <w:pPr>
      <w:pBdr>
        <w:top w:val="single" w:sz="4" w:space="10" w:color="00A5D9" w:themeColor="accent1"/>
        <w:bottom w:val="single" w:sz="4" w:space="10" w:color="00A5D9" w:themeColor="accent1"/>
      </w:pBdr>
      <w:spacing w:before="360" w:after="360"/>
      <w:ind w:left="864" w:right="864"/>
      <w:jc w:val="center"/>
    </w:pPr>
    <w:rPr>
      <w:i/>
      <w:iCs/>
      <w:color w:val="00A5D9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441D"/>
    <w:rPr>
      <w:rFonts w:ascii="Calibri" w:eastAsia="Cambria" w:hAnsi="Calibri" w:cs="Times New Roman"/>
      <w:i/>
      <w:iCs/>
      <w:color w:val="00A5D9" w:themeColor="accent1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88441D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44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441D"/>
    <w:rPr>
      <w:rFonts w:ascii="Calibri" w:eastAsia="Cambria" w:hAnsi="Calibri" w:cs="Times New Roman"/>
      <w:i/>
      <w:iCs/>
      <w:color w:val="404040" w:themeColor="text1" w:themeTint="BF"/>
      <w:sz w:val="24"/>
      <w:szCs w:val="24"/>
      <w:lang w:val="it-IT"/>
    </w:rPr>
  </w:style>
  <w:style w:type="character" w:styleId="Enfasiintensa">
    <w:name w:val="Intense Emphasis"/>
    <w:basedOn w:val="Carpredefinitoparagrafo"/>
    <w:uiPriority w:val="21"/>
    <w:qFormat/>
    <w:rsid w:val="0088441D"/>
    <w:rPr>
      <w:i/>
      <w:iCs/>
      <w:color w:val="00A5D9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4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41D"/>
    <w:rPr>
      <w:rFonts w:ascii="Segoe UI" w:eastAsia="Cambria" w:hAnsi="Segoe UI" w:cs="Segoe UI"/>
      <w:sz w:val="18"/>
      <w:szCs w:val="18"/>
      <w:lang w:val="it-IT"/>
    </w:rPr>
  </w:style>
  <w:style w:type="character" w:styleId="Enfasicorsivo">
    <w:name w:val="Emphasis"/>
    <w:basedOn w:val="Carpredefinitoparagrafo"/>
    <w:uiPriority w:val="20"/>
    <w:qFormat/>
    <w:rsid w:val="0088441D"/>
    <w:rPr>
      <w:i/>
      <w:iCs/>
    </w:rPr>
  </w:style>
  <w:style w:type="character" w:styleId="Riferimentodelicato">
    <w:name w:val="Subtle Reference"/>
    <w:basedOn w:val="Carpredefinitoparagrafo"/>
    <w:uiPriority w:val="31"/>
    <w:qFormat/>
    <w:rsid w:val="0088441D"/>
    <w:rPr>
      <w:smallCaps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qFormat/>
    <w:rsid w:val="0088441D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9664A0"/>
    <w:rPr>
      <w:color w:val="DFEB9E" w:themeColor="hyperlink"/>
      <w:u w:val="single"/>
    </w:rPr>
  </w:style>
  <w:style w:type="paragraph" w:styleId="Didascalia">
    <w:name w:val="caption"/>
    <w:basedOn w:val="Normale"/>
    <w:next w:val="Normale"/>
    <w:qFormat/>
    <w:rsid w:val="00651A67"/>
    <w:pPr>
      <w:jc w:val="center"/>
    </w:pPr>
    <w:rPr>
      <w:bCs/>
      <w:i/>
      <w:sz w:val="22"/>
      <w:szCs w:val="22"/>
    </w:rPr>
  </w:style>
  <w:style w:type="table" w:customStyle="1" w:styleId="TableGrid1">
    <w:name w:val="Table Grid1"/>
    <w:basedOn w:val="Tabellanormale"/>
    <w:next w:val="Grigliatabella"/>
    <w:uiPriority w:val="59"/>
    <w:rsid w:val="00953390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14C08"/>
    <w:pPr>
      <w:spacing w:after="0" w:line="240" w:lineRule="auto"/>
      <w:jc w:val="both"/>
    </w:pPr>
    <w:rPr>
      <w:rFonts w:ascii="Calibri" w:eastAsia="Cambria" w:hAnsi="Calibri" w:cs="Times New Roman"/>
      <w:sz w:val="24"/>
      <w:szCs w:val="24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216084"/>
    <w:pPr>
      <w:numPr>
        <w:numId w:val="0"/>
      </w:numPr>
      <w:spacing w:line="259" w:lineRule="auto"/>
      <w:jc w:val="left"/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21608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16084"/>
    <w:pPr>
      <w:spacing w:after="100"/>
      <w:ind w:left="240"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E016B"/>
    <w:pPr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E016B"/>
    <w:rPr>
      <w:rFonts w:ascii="Calibri" w:eastAsia="Cambria" w:hAnsi="Calibri" w:cs="Times New Roman"/>
      <w:sz w:val="16"/>
      <w:szCs w:val="16"/>
      <w:lang w:val="it-IT"/>
    </w:rPr>
  </w:style>
  <w:style w:type="paragraph" w:customStyle="1" w:styleId="Default">
    <w:name w:val="Default"/>
    <w:rsid w:val="000E016B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val="it-IT" w:eastAsia="it-IT"/>
    </w:rPr>
  </w:style>
  <w:style w:type="paragraph" w:customStyle="1" w:styleId="TESTO">
    <w:name w:val="TESTO"/>
    <w:link w:val="TESTOCarattere"/>
    <w:rsid w:val="000E016B"/>
    <w:pPr>
      <w:widowControl w:val="0"/>
      <w:spacing w:after="0" w:line="288" w:lineRule="auto"/>
      <w:jc w:val="both"/>
    </w:pPr>
    <w:rPr>
      <w:rFonts w:ascii="Verdana" w:eastAsia="Times New Roman" w:hAnsi="Verdana" w:cs="Times New Roman"/>
      <w:sz w:val="18"/>
      <w:szCs w:val="18"/>
      <w:lang w:val="it-IT"/>
    </w:rPr>
  </w:style>
  <w:style w:type="character" w:customStyle="1" w:styleId="TESTOCarattere">
    <w:name w:val="TESTO Carattere"/>
    <w:link w:val="TESTO"/>
    <w:rsid w:val="000E016B"/>
    <w:rPr>
      <w:rFonts w:ascii="Verdana" w:eastAsia="Times New Roman" w:hAnsi="Verdana" w:cs="Times New Roman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11131"/>
    <w:pPr>
      <w:tabs>
        <w:tab w:val="left" w:pos="-354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639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11131"/>
    <w:rPr>
      <w:rFonts w:ascii="Calibri" w:eastAsia="Times New Roman" w:hAnsi="Calibri" w:cs="Times New Roman"/>
      <w:sz w:val="22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131"/>
    <w:rPr>
      <w:vertAlign w:val="superscript"/>
    </w:rPr>
  </w:style>
  <w:style w:type="paragraph" w:styleId="Sommario3">
    <w:name w:val="toc 3"/>
    <w:basedOn w:val="Normale"/>
    <w:next w:val="Normale"/>
    <w:autoRedefine/>
    <w:uiPriority w:val="39"/>
    <w:unhideWhenUsed/>
    <w:rsid w:val="00336CC8"/>
    <w:pPr>
      <w:spacing w:after="100"/>
      <w:ind w:left="480"/>
    </w:pPr>
  </w:style>
  <w:style w:type="table" w:customStyle="1" w:styleId="TableGrid2">
    <w:name w:val="Table Grid2"/>
    <w:basedOn w:val="Tabellanormale"/>
    <w:next w:val="Grigliatabella"/>
    <w:uiPriority w:val="59"/>
    <w:rsid w:val="009E75E3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uiPriority w:val="59"/>
    <w:rsid w:val="009E75E3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lanormale"/>
    <w:next w:val="Grigliatabella"/>
    <w:uiPriority w:val="59"/>
    <w:rsid w:val="009E75E3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lanormale"/>
    <w:next w:val="Grigliatabella"/>
    <w:uiPriority w:val="59"/>
    <w:rsid w:val="009E75E3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ellanormale"/>
    <w:next w:val="Grigliatabella"/>
    <w:uiPriority w:val="59"/>
    <w:rsid w:val="009E75E3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lanormale"/>
    <w:next w:val="Grigliatabella"/>
    <w:uiPriority w:val="59"/>
    <w:rsid w:val="009E75E3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lanormale"/>
    <w:next w:val="Grigliatabella"/>
    <w:uiPriority w:val="59"/>
    <w:rsid w:val="00A51841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lanormale"/>
    <w:next w:val="Grigliatabella"/>
    <w:uiPriority w:val="59"/>
    <w:rsid w:val="00A51841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lanormale"/>
    <w:next w:val="Grigliatabella"/>
    <w:uiPriority w:val="59"/>
    <w:rsid w:val="00A51841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lanormale"/>
    <w:next w:val="Grigliatabella"/>
    <w:uiPriority w:val="59"/>
    <w:rsid w:val="00A51841"/>
    <w:pPr>
      <w:spacing w:after="0" w:line="240" w:lineRule="auto"/>
    </w:pPr>
    <w:rPr>
      <w:rFonts w:ascii="Cambria" w:eastAsia="Cambria" w:hAnsi="Cambria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E12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12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126C"/>
    <w:rPr>
      <w:rFonts w:ascii="Calibri" w:eastAsia="Cambria" w:hAnsi="Calibri" w:cs="Times New Roman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12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126C"/>
    <w:rPr>
      <w:rFonts w:ascii="Calibri" w:eastAsia="Cambria" w:hAnsi="Calibri" w:cs="Times New Roman"/>
      <w:b/>
      <w:bCs/>
      <w:szCs w:val="20"/>
      <w:lang w:val="it-IT"/>
    </w:rPr>
  </w:style>
  <w:style w:type="paragraph" w:styleId="NormaleWeb">
    <w:name w:val="Normal (Web)"/>
    <w:basedOn w:val="Normale"/>
    <w:uiPriority w:val="99"/>
    <w:unhideWhenUsed/>
    <w:rsid w:val="000745EE"/>
    <w:pPr>
      <w:spacing w:before="100" w:beforeAutospacing="1" w:after="119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ponrec.it/pac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PwC">
  <a:themeElements>
    <a:clrScheme name="Ocean Olive 3-23">
      <a:dk1>
        <a:srgbClr val="000000"/>
      </a:dk1>
      <a:lt1>
        <a:srgbClr val="FFFFFF"/>
      </a:lt1>
      <a:dk2>
        <a:srgbClr val="00457C"/>
      </a:dk2>
      <a:lt2>
        <a:srgbClr val="FFFFFF"/>
      </a:lt2>
      <a:accent1>
        <a:srgbClr val="00A5D9"/>
      </a:accent1>
      <a:accent2>
        <a:srgbClr val="DFEB9E"/>
      </a:accent2>
      <a:accent3>
        <a:srgbClr val="00457C"/>
      </a:accent3>
      <a:accent4>
        <a:srgbClr val="C2CD23"/>
      </a:accent4>
      <a:accent5>
        <a:srgbClr val="D8EEF7"/>
      </a:accent5>
      <a:accent6>
        <a:srgbClr val="8D9C00"/>
      </a:accent6>
      <a:hlink>
        <a:srgbClr val="DFEB9E"/>
      </a:hlink>
      <a:folHlink>
        <a:srgbClr val="D8EEF7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2017-07-24T15:37:00Z</dcterms:created>
  <dcterms:modified xsi:type="dcterms:W3CDTF">2017-10-12T11:26:00Z</dcterms:modified>
</cp:coreProperties>
</file>